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4609" w14:textId="fed4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2021 жылғы 3 қарашадағы № 11/65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2022 жылғы 6 қазандағы № 23/144 шешімі. Қазақстан Республикасының Әділет министрлігінде 2022 жылғы 20 қазанда № 30243 болып тіркелді</w:t>
      </w:r>
    </w:p>
    <w:p>
      <w:pPr>
        <w:spacing w:after="0"/>
        <w:ind w:left="0"/>
        <w:jc w:val="both"/>
      </w:pPr>
      <w:bookmarkStart w:name="z1" w:id="0"/>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Мұнайлы аудандық мәслихатының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 2021 жылғы 3 қарашадағы </w:t>
      </w:r>
      <w:r>
        <w:rPr>
          <w:rFonts w:ascii="Times New Roman"/>
          <w:b w:val="false"/>
          <w:i w:val="false"/>
          <w:color w:val="000000"/>
          <w:sz w:val="28"/>
        </w:rPr>
        <w:t>№11/65</w:t>
      </w:r>
      <w:r>
        <w:rPr>
          <w:rFonts w:ascii="Times New Roman"/>
          <w:b w:val="false"/>
          <w:i w:val="false"/>
          <w:color w:val="000000"/>
          <w:sz w:val="28"/>
        </w:rPr>
        <w:t xml:space="preserve"> (Нормативтік құқықтық актілерді мемлекеттік тіркеу тізілімінде №25224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орыс тілінде жаңа редакцияда жазылсын, қазақ тіліндегі мәтіні өзгермейді;</w:t>
      </w:r>
    </w:p>
    <w:bookmarkEnd w:id="2"/>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 орыс тіліндегі мәтіні өзгермейді:</w:t>
      </w:r>
    </w:p>
    <w:bookmarkEnd w:id="3"/>
    <w:bookmarkStart w:name="z5" w:id="4"/>
    <w:p>
      <w:pPr>
        <w:spacing w:after="0"/>
        <w:ind w:left="0"/>
        <w:jc w:val="both"/>
      </w:pPr>
      <w:r>
        <w:rPr>
          <w:rFonts w:ascii="Times New Roman"/>
          <w:b w:val="false"/>
          <w:i w:val="false"/>
          <w:color w:val="000000"/>
          <w:sz w:val="28"/>
        </w:rPr>
        <w:t>
      "1.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осы шешімнің қосымшасына сәйкес бекітілсін.";</w:t>
      </w:r>
    </w:p>
    <w:bookmarkEnd w:id="4"/>
    <w:bookmarkStart w:name="z6" w:id="5"/>
    <w:p>
      <w:pPr>
        <w:spacing w:after="0"/>
        <w:ind w:left="0"/>
        <w:jc w:val="both"/>
      </w:pPr>
      <w:r>
        <w:rPr>
          <w:rFonts w:ascii="Times New Roman"/>
          <w:b w:val="false"/>
          <w:i w:val="false"/>
          <w:color w:val="000000"/>
          <w:sz w:val="28"/>
        </w:rPr>
        <w:t xml:space="preserve">
      көрсетілген шешіммен бекітілген,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 орыс тіліндегі мәтіні өзгермейді:</w:t>
      </w:r>
    </w:p>
    <w:bookmarkEnd w:id="6"/>
    <w:bookmarkStart w:name="z8" w:id="7"/>
    <w:p>
      <w:pPr>
        <w:spacing w:after="0"/>
        <w:ind w:left="0"/>
        <w:jc w:val="both"/>
      </w:pPr>
      <w:r>
        <w:rPr>
          <w:rFonts w:ascii="Times New Roman"/>
          <w:b w:val="false"/>
          <w:i w:val="false"/>
          <w:color w:val="000000"/>
          <w:sz w:val="28"/>
        </w:rPr>
        <w:t>
      "3.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арқылы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орыс тіліндегі мәтіні жаңа редакцияда жазылсын, қазақ тіліндегі мәтіні өзгермейді. </w:t>
      </w:r>
    </w:p>
    <w:bookmarkStart w:name="z10"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