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2b8" w14:textId="e37d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2019 жылғы 19 наурыздағы №38/383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10 ақпандағы № 15/98 шешімі. Қазақстан Республикасының Әділет министрлігінде 2022 жылғы 22 ақпанда № 26882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Мұнайлы аудандық мәслихатының 2019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№38/383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№3855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