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60f5" w14:textId="2e66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2022 жылғы 1 тамыздағы № 137 қаулысы. Маңғыстау облысы Әділет департаментінде 2022 жылғы 3 тамызда № 29003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 бойынша аудандық маңызы бар автомобиль жолдарының тізбесі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жолаушылар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аудандық маңызы бар автомобиль жолдарының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"Сайын Шапағатов ауылдық округіне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"Ақшұқыр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"Қызылөзен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"Үдек қорымына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"Форт-Шевченко-Тамшалы"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"Форт-Шевченко-Баутин-Аташ"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"Таушық ауылына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"Сұлтан-Епе қорымына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"Шақпақ-ата қорымына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"Саура шатқалына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"Есмамбет қорымына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"Тамшалы шатқалына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"Сартас-Қапамсай жеріне кіреберіс"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KR-ТG-14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"Ақтау-Форт-Шевченко" тас жолының 43 шақырымнан теңіз жағалауына дейінгі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