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1899" w14:textId="4d71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2015 жылғы 20 мамырдағы № 30/205 "Түпқараған ауданының Құрмет грамотасымен марапаттау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27 сәуірдегі № 13/77 шешімі. Қазақстан Республикасының Әділет министрлігінде 2022 жылғы 3 мамырда № 27863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"Түпқараған ауданының Құрмет грамотасымен марапаттау туралы Ережені бекіту туралы" 2015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№30/205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2750 болып тіркелген) шешіміне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жаңа келесі редакцияда жазылсын, орыс тіліндегі мәтіні өзгермейді: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ауданының Құрмет грамотасымен наградтау туралы ережесін бекіту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жазылсын, орыс тіліндегі мәтіні өзгермейді: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Түпқараған ауданының Құрмет грамотасымен наградтау туралы Ережесі бекітілсін.";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Түпқараған ауданының Құрмет грамотасымен марапаттау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"марапаттау", "марапаттауға", "марапатталады", "марапатталушының" сөздері "наградтау", "наградтауға", "наградталады" "наградталушының" сөздерімен ауыстырылсын, орыс тіліндегі мәтіні өзгермейді.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