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54c4" w14:textId="5275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2021 жылғы 29 наурыздағы № 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2022 жылғы 28 қарашадағы № 20/197 шешімі. Қазақстан Республикасының Әділет министрлігінде 2022 жылғы 9 қарашада № 31044 болып тіркелді. Күші жойылды - Маңғыстау облысы Қарақия аудандық мәслихатының 17 қазандағы 2023 жылғы № 7/74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17.10.2023 </w:t>
      </w:r>
      <w:r>
        <w:rPr>
          <w:rFonts w:ascii="Times New Roman"/>
          <w:b w:val="false"/>
          <w:i w:val="false"/>
          <w:color w:val="ff0000"/>
          <w:sz w:val="28"/>
        </w:rPr>
        <w:t>№ 7/74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Қарақия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Қарақия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29 наурыздағы </w:t>
      </w:r>
      <w:r>
        <w:rPr>
          <w:rFonts w:ascii="Times New Roman"/>
          <w:b w:val="false"/>
          <w:i w:val="false"/>
          <w:color w:val="000000"/>
          <w:sz w:val="28"/>
        </w:rPr>
        <w:t>№ 2/18</w:t>
      </w:r>
      <w:r>
        <w:rPr>
          <w:rFonts w:ascii="Times New Roman"/>
          <w:b w:val="false"/>
          <w:i w:val="false"/>
          <w:color w:val="000000"/>
          <w:sz w:val="28"/>
        </w:rPr>
        <w:t xml:space="preserve"> (Нормативтік құқықтық актілерді мемлекеттік тіркеу тізілімінде № 4488 болып тіркелген) шешіміне келесідей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Қарақия ауданының әлеуметтік көмек көрсету, оның мөлшерлерін белгілеу және мұқтаж азаматтардың жекелеген санаттарының тізбесін айқындау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xml:space="preserve">
      "5. "Қазақстан Республикасында мүгедектiгі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3"/>
    <w:bookmarkStart w:name="z6" w:id="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End w:id="4"/>
    <w:bookmarkStart w:name="z7" w:id="5"/>
    <w:p>
      <w:pPr>
        <w:spacing w:after="0"/>
        <w:ind w:left="0"/>
        <w:jc w:val="both"/>
      </w:pPr>
      <w:r>
        <w:rPr>
          <w:rFonts w:ascii="Times New Roman"/>
          <w:b w:val="false"/>
          <w:i w:val="false"/>
          <w:color w:val="000000"/>
          <w:sz w:val="28"/>
        </w:rPr>
        <w:t>
      "4) 16 желтоқсан - Тәуелсіздік күні:</w:t>
      </w:r>
    </w:p>
    <w:bookmarkEnd w:id="5"/>
    <w:bookmarkStart w:name="z8" w:id="6"/>
    <w:p>
      <w:pPr>
        <w:spacing w:after="0"/>
        <w:ind w:left="0"/>
        <w:jc w:val="both"/>
      </w:pPr>
      <w:r>
        <w:rPr>
          <w:rFonts w:ascii="Times New Roman"/>
          <w:b w:val="false"/>
          <w:i w:val="false"/>
          <w:color w:val="000000"/>
          <w:sz w:val="28"/>
        </w:rPr>
        <w:t>
      Қазақстандағы 1986 жылғы 16-17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қуғын-сүргіндер құрбандарына – 50 (елу) айлық есептік көрсеткіш мөлшерінде;</w:t>
      </w:r>
    </w:p>
    <w:bookmarkEnd w:id="6"/>
    <w:bookmarkStart w:name="z9" w:id="7"/>
    <w:p>
      <w:pPr>
        <w:spacing w:after="0"/>
        <w:ind w:left="0"/>
        <w:jc w:val="both"/>
      </w:pPr>
      <w:r>
        <w:rPr>
          <w:rFonts w:ascii="Times New Roman"/>
          <w:b w:val="false"/>
          <w:i w:val="false"/>
          <w:color w:val="000000"/>
          <w:sz w:val="28"/>
        </w:rPr>
        <w:t>
      70 жастан асқан зейнеткерлерге - 2 (екі) айлық есептік көрсеткіш мөлшерінде.".</w:t>
      </w:r>
    </w:p>
    <w:bookmarkEnd w:id="7"/>
    <w:bookmarkStart w:name="z10"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