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f7f6" w14:textId="7f6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7 шілдедегі № 108 қаулысы. Қазақстан Республикасының Әділет министрлігінде 2022 жылғы 14 шілдеде № 28805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бұйрығына (нормативтік құқықтық актілерді мемлекеттік тіркеу Тізілімінде № 28188 болып тіркелген)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акваөсіру (балық өсіру шаруашылығы) өнімділігін және өнім сапасын арттыруды субсидиялау көлемдері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балық шаруашылығы басқармасы" мемлекеттік мекемесі осы қаулының Қазақстан Республикасы Әділет министрлігінде мемлекеттік тіркелуін және Маңғыстау облысы әкімдігінің интернет-ресурсында орналастыруын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акваөсіру (балық өсіру шаруашылығы) өнімділігін және өнім сапасын арттыруды субсидиялау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 (Бекіре тұқымдас балықтар және олардың будандары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 субсидиялары (Бекіре тұқымдас балықтар және олардың будандары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 материалын сатып алу шығыстарын өтеу субсидиялары (Бекіре тұқымдас балықтар және олардың будандары үшін)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құнды түрлерінің жөндеу-аналық табындарын сатып алу және ұстау шығыстарын өтеу субсидиялары (Бекіре тұқымдас балықтар және олардың будандары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