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13ab" w14:textId="1cd1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арналған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Маңғыстау облысы әкімдігінің 2022 жылғы 12 сәуірдегі № 51 қаулысы. Қазақстан Республикасының Әділет министрлігінде 2022 жылғы 19 сәуірде № 27659 болып тіркелді.</w:t>
      </w:r>
    </w:p>
    <w:p>
      <w:pPr>
        <w:spacing w:after="0"/>
        <w:ind w:left="0"/>
        <w:jc w:val="both"/>
      </w:pPr>
      <w:r>
        <w:rPr>
          <w:rFonts w:ascii="Times New Roman"/>
          <w:b w:val="false"/>
          <w:i w:val="false"/>
          <w:color w:val="ff0000"/>
          <w:sz w:val="28"/>
        </w:rPr>
        <w:t>
      Ескерту. 1-тармағы 01.01.2022 бастап туындаған қатынастарға қолданылады - осы шешімнің 4 тармағымен.</w:t>
      </w:r>
    </w:p>
    <w:bookmarkStart w:name="z0" w:id="0"/>
    <w:p>
      <w:pPr>
        <w:spacing w:after="0"/>
        <w:ind w:left="0"/>
        <w:jc w:val="both"/>
      </w:pPr>
      <w:r>
        <w:rPr>
          <w:rFonts w:ascii="Times New Roman"/>
          <w:b w:val="false"/>
          <w:i w:val="false"/>
          <w:color w:val="000000"/>
          <w:sz w:val="28"/>
        </w:rPr>
        <w:t xml:space="preserve">
      Қазақстан Республикасының "Білім туралы" Заңының 6 бабы 2-тармағы </w:t>
      </w:r>
      <w:r>
        <w:rPr>
          <w:rFonts w:ascii="Times New Roman"/>
          <w:b w:val="false"/>
          <w:i w:val="false"/>
          <w:color w:val="000000"/>
          <w:sz w:val="28"/>
        </w:rPr>
        <w:t>7-3) тармақшасына</w:t>
      </w:r>
      <w:r>
        <w:rPr>
          <w:rFonts w:ascii="Times New Roman"/>
          <w:b w:val="false"/>
          <w:i w:val="false"/>
          <w:color w:val="000000"/>
          <w:sz w:val="28"/>
        </w:rPr>
        <w:t xml:space="preserve"> және Қазақстан Республикасы Білім және ғылым министрінің 2017 жылғы 27 қарашадағы </w:t>
      </w:r>
      <w:r>
        <w:rPr>
          <w:rFonts w:ascii="Times New Roman"/>
          <w:b w:val="false"/>
          <w:i w:val="false"/>
          <w:color w:val="000000"/>
          <w:sz w:val="28"/>
        </w:rPr>
        <w:t>№ 597</w:t>
      </w:r>
      <w:r>
        <w:rPr>
          <w:rFonts w:ascii="Times New Roman"/>
          <w:b w:val="false"/>
          <w:i w:val="false"/>
          <w:color w:val="000000"/>
          <w:sz w:val="28"/>
        </w:rPr>
        <w:t xml:space="preserve">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(Нормативтік құқықтық актілерді мемлекеттік тіркеу тізілімінде № 16137 болып тіркелген) бұйрығына сәйкес Маңғыстау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әкімдігінің 07.10.2022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мектепке дейінгі тәрбие мен оқытуға арналған мемлекеттік білім беру тапсырысы бекітілсін.</w:t>
      </w:r>
    </w:p>
    <w:bookmarkEnd w:id="1"/>
    <w:bookmarkStart w:name="z2"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мектепке дейінгі тәрбие мен оқытуға ата-ана төлемақысының мөлшері бекітілсін.</w:t>
      </w:r>
    </w:p>
    <w:bookmarkEnd w:id="2"/>
    <w:bookmarkStart w:name="z3" w:id="3"/>
    <w:p>
      <w:pPr>
        <w:spacing w:after="0"/>
        <w:ind w:left="0"/>
        <w:jc w:val="both"/>
      </w:pPr>
      <w:r>
        <w:rPr>
          <w:rFonts w:ascii="Times New Roman"/>
          <w:b w:val="false"/>
          <w:i w:val="false"/>
          <w:color w:val="000000"/>
          <w:sz w:val="28"/>
        </w:rPr>
        <w:t>
      3. "Маңғыстау облысының білім басқармасы" мемлекеттік мекемесі осы қаулыны Қазақстан Республикасы Әділет министрлігінде мемлекеттік тіркелуін қамтамасыз етсін.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 1-тармағы 2022 жылғы 1 қаңтарынан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w:t>
      </w:r>
      <w:r>
        <w:rPr>
          <w:rFonts w:ascii="Times New Roman"/>
          <w:b/>
          <w:i w:val="false"/>
          <w:color w:val="000000"/>
        </w:rPr>
        <w:t>Мектепке дейінгі тәрбие мен оқытуға арналған мемлекеттік білім беру тапсырысы</w:t>
      </w:r>
    </w:p>
    <w:bookmarkEnd w:id="5"/>
    <w:p>
      <w:pPr>
        <w:spacing w:after="0"/>
        <w:ind w:left="0"/>
        <w:jc w:val="both"/>
      </w:pPr>
      <w:r>
        <w:rPr>
          <w:rFonts w:ascii="Times New Roman"/>
          <w:b w:val="false"/>
          <w:i w:val="false"/>
          <w:color w:val="ff0000"/>
          <w:sz w:val="28"/>
        </w:rPr>
        <w:t>
      Ескерту. 1 - қосымша жаңа редакцияда - Маңғыстау облысы әкімдігінің 08.04.2025 </w:t>
      </w:r>
      <w:r>
        <w:rPr>
          <w:rFonts w:ascii="Times New Roman"/>
          <w:b w:val="false"/>
          <w:i w:val="false"/>
          <w:color w:val="ff0000"/>
          <w:sz w:val="28"/>
        </w:rPr>
        <w:t>№ 90 </w:t>
      </w:r>
      <w:r>
        <w:rPr>
          <w:rFonts w:ascii="Times New Roman"/>
          <w:b w:val="false"/>
          <w:i w:val="false"/>
          <w:color w:val="ff0000"/>
          <w:sz w:val="28"/>
        </w:rPr>
        <w:t>(алғашқы ресми жарияланған күннен кейін күнтізбелік он күн өткен соң қолданысқа енгізіледі және 1 қаңтардан бастап туындаған құқықтық қатынастарға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түрлері және айына бір тәрбиеленушіге жұмсалатын шығындардың орташа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 оның ішінде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түзету топтары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туберкулез интоксикациясы бар балалар топтары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3" w:id="6"/>
    <w:p>
      <w:pPr>
        <w:spacing w:after="0"/>
        <w:ind w:left="0"/>
        <w:jc w:val="left"/>
      </w:pPr>
      <w:r>
        <w:rPr>
          <w:rFonts w:ascii="Times New Roman"/>
          <w:b/>
          <w:i w:val="false"/>
          <w:color w:val="000000"/>
        </w:rPr>
        <w:t xml:space="preserve"> Мектепке дейінгі тәрбие мен оқытуға ата-ана төлемақысының мөлшері</w:t>
      </w:r>
    </w:p>
    <w:bookmarkEnd w:id="6"/>
    <w:p>
      <w:pPr>
        <w:spacing w:after="0"/>
        <w:ind w:left="0"/>
        <w:jc w:val="both"/>
      </w:pPr>
      <w:r>
        <w:rPr>
          <w:rFonts w:ascii="Times New Roman"/>
          <w:b w:val="false"/>
          <w:i w:val="false"/>
          <w:color w:val="ff0000"/>
          <w:sz w:val="28"/>
        </w:rPr>
        <w:t>
      Ескерту. 2 - қосымша жаңа редакцияда - Маңғыстау облысы әкімдігінің 27.03.2026 </w:t>
      </w:r>
      <w:r>
        <w:rPr>
          <w:rFonts w:ascii="Times New Roman"/>
          <w:b w:val="false"/>
          <w:i w:val="false"/>
          <w:color w:val="ff0000"/>
          <w:sz w:val="28"/>
        </w:rPr>
        <w:t>№ 58 </w:t>
      </w:r>
      <w:r>
        <w:rPr>
          <w:rFonts w:ascii="Times New Roman"/>
          <w:b w:val="false"/>
          <w:i w:val="false"/>
          <w:color w:val="ff0000"/>
          <w:sz w:val="28"/>
        </w:rPr>
        <w:t>(алғашқы ресми жарияланған күннен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күнге ата-ана төлемақысының мөлшері 3 жасқа дейін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күнге ата-ана төлемақысының мөлшері 3 жастан бастап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