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6409" w14:textId="f1b6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2020 жылғы 30 шілдедегі "Әлеуметтік көмек көрсету, оның мөлшерлерін белгілеу және мұқтаж азаматтардың жекелеген санаттарының тізбесін айқындау Қағидаларын бекіту туралы" № 57/10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2022 жылғы 19 тамыздағы № 26/27 шешімі. Қазақстан Республикасының Әділет министрлігінде 2022 жылғы 25 тамызда № 29260 болып тіркелді. Күші жойылды - Қызылорда облысы Шиелі аудандық мәслихатының 2023 жылғы 14 қарашадағы № 7/5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Шиелі аудандық мәслихатының 14.11.2023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0" w:id="1"/>
    <w:p>
      <w:pPr>
        <w:spacing w:after="0"/>
        <w:ind w:left="0"/>
        <w:jc w:val="both"/>
      </w:pPr>
      <w:r>
        <w:rPr>
          <w:rFonts w:ascii="Times New Roman"/>
          <w:b w:val="false"/>
          <w:i w:val="false"/>
          <w:color w:val="000000"/>
          <w:sz w:val="28"/>
        </w:rPr>
        <w:t>
      Шиелі аудандық мәслихаты ШЕШТІ:</w:t>
      </w:r>
    </w:p>
    <w:bookmarkEnd w:id="1"/>
    <w:bookmarkStart w:name="z5" w:id="2"/>
    <w:p>
      <w:pPr>
        <w:spacing w:after="0"/>
        <w:ind w:left="0"/>
        <w:jc w:val="both"/>
      </w:pPr>
      <w:r>
        <w:rPr>
          <w:rFonts w:ascii="Times New Roman"/>
          <w:b w:val="false"/>
          <w:i w:val="false"/>
          <w:color w:val="000000"/>
          <w:sz w:val="28"/>
        </w:rPr>
        <w:t xml:space="preserve">
      1. Шиелі аудандық мәслихатының "Әлеуметтiк көмек көрсету, оның мөлшерлерiн белгiлеу және мұқтаж азаматтардың жекелеген санаттарының тiзбесiн айқындау Қағидаларын бекiту туралы" 2020 жылғы 30 шілдедегі </w:t>
      </w:r>
      <w:r>
        <w:rPr>
          <w:rFonts w:ascii="Times New Roman"/>
          <w:b w:val="false"/>
          <w:i w:val="false"/>
          <w:color w:val="000000"/>
          <w:sz w:val="28"/>
        </w:rPr>
        <w:t>№ 57/10</w:t>
      </w:r>
      <w:r>
        <w:rPr>
          <w:rFonts w:ascii="Times New Roman"/>
          <w:b w:val="false"/>
          <w:i w:val="false"/>
          <w:color w:val="000000"/>
          <w:sz w:val="28"/>
        </w:rPr>
        <w:t xml:space="preserve"> шешіміне (нормативтік құқықтық актілерді мемлекеттік тіркеу тізілімінде № 7580 болып тіркелген) келесі өзгерістер енгізілсін:</w:t>
      </w:r>
    </w:p>
    <w:bookmarkEnd w:id="2"/>
    <w:bookmarkStart w:name="z6"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Жағыпбаров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2022 жылғы 19 тамыздағы</w:t>
            </w:r>
            <w:r>
              <w:br/>
            </w:r>
            <w:r>
              <w:rPr>
                <w:rFonts w:ascii="Times New Roman"/>
                <w:b w:val="false"/>
                <w:i w:val="false"/>
                <w:color w:val="000000"/>
                <w:sz w:val="20"/>
              </w:rPr>
              <w:t>№ 26/27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2020 жылғы 30 шілдедегі</w:t>
            </w:r>
            <w:r>
              <w:br/>
            </w:r>
            <w:r>
              <w:rPr>
                <w:rFonts w:ascii="Times New Roman"/>
                <w:b w:val="false"/>
                <w:i w:val="false"/>
                <w:color w:val="000000"/>
                <w:sz w:val="20"/>
              </w:rPr>
              <w:t>№ 57/10 шешімімен бекітілген</w:t>
            </w:r>
          </w:p>
        </w:tc>
      </w:tr>
    </w:tbl>
    <w:bookmarkStart w:name="z15" w:id="5"/>
    <w:p>
      <w:pPr>
        <w:spacing w:after="0"/>
        <w:ind w:left="0"/>
        <w:jc w:val="left"/>
      </w:pPr>
      <w:r>
        <w:rPr>
          <w:rFonts w:ascii="Times New Roman"/>
          <w:b/>
          <w:i w:val="false"/>
          <w:color w:val="000000"/>
        </w:rPr>
        <w:t xml:space="preserve"> Шиелі ауданының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корпорациясы(бұдан әрі – уәкілетті ұйым)–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Қызылорда облысы Шиелі ауданы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"Шиелі аудандық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көрсету тәртібі, әлеуметтік көмек алушылардың жекелеген санаттарының тізбесін айқындау және әлеуметтік көмектің мөлшерлерін белгілеу</w:t>
      </w:r>
    </w:p>
    <w:bookmarkEnd w:id="21"/>
    <w:bookmarkStart w:name="z32" w:id="22"/>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 түрінде бір рет және (немесе) мерзімді (ай сайын)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- 1 000 000 (бір миллион )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соғысының мүгедектігі бар адамдарға,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мүгедектігі бар адам болған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w:t>
      </w:r>
    </w:p>
    <w:bookmarkEnd w:id="26"/>
    <w:bookmarkStart w:name="z37" w:id="27"/>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 </w:t>
      </w:r>
    </w:p>
    <w:bookmarkEnd w:id="27"/>
    <w:bookmarkStart w:name="z38"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28"/>
    <w:bookmarkStart w:name="z39"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бұрынғы КСР Одағын қорғау кезінде жаралануы, контузия алуы, зақымдануы салдарынан, басқа кезеңдерде немесе майданда болуына байланысты, сондай-ақ Ауғанстанда немесе ұрыс қимылдары жүргізілген басқа да мемлекеттерде әскери қызмет өткеру кезінде ауруға шалдығуы салдарынан әскери қызметтің өзге де міндеттерін атқаруы салдарынан мүгедектігі бар адам болған әскери қызметшілерге - 30 (отыз)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 (бес)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- 30 (отыз)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 (отыз)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 (бес)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2) 16 желтоқсан – Тәуелсіздік күні:</w:t>
      </w:r>
    </w:p>
    <w:bookmarkEnd w:id="39"/>
    <w:bookmarkStart w:name="z50" w:id="4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қоспағандағы қуғын-сүргін адамдарына - 100 000 (жүз мың) теңге мөлшерінде;</w:t>
      </w:r>
    </w:p>
    <w:bookmarkEnd w:id="40"/>
    <w:bookmarkStart w:name="z51" w:id="41"/>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біржолғы жәрдемақы 3 (үш) айлық есептік көрсеткіш мөлшерінде.</w:t>
      </w:r>
    </w:p>
    <w:bookmarkEnd w:id="41"/>
    <w:bookmarkStart w:name="z52" w:id="42"/>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2"/>
    <w:bookmarkStart w:name="z53" w:id="43"/>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 бойынша азаматтарға (отбасыларға) қиын жағдай туындаған сәттен бастап өтініш көрсету мерзімі алты айдан кешіктірілмей біржолғы әлеуметтік көмек жан басына шаққандағы орташа табысы есепке алынбай:</w:t>
      </w:r>
    </w:p>
    <w:bookmarkEnd w:id="43"/>
    <w:bookmarkStart w:name="z54" w:id="44"/>
    <w:p>
      <w:pPr>
        <w:spacing w:after="0"/>
        <w:ind w:left="0"/>
        <w:jc w:val="both"/>
      </w:pPr>
      <w:r>
        <w:rPr>
          <w:rFonts w:ascii="Times New Roman"/>
          <w:b w:val="false"/>
          <w:i w:val="false"/>
          <w:color w:val="000000"/>
          <w:sz w:val="28"/>
        </w:rPr>
        <w:t>
      қайтыс болған әрбір отбасы мүшесіне 40 (қырық) айлық есептік көрсеткіш;</w:t>
      </w:r>
    </w:p>
    <w:bookmarkEnd w:id="44"/>
    <w:bookmarkStart w:name="z55"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5"/>
    <w:bookmarkStart w:name="z56" w:id="4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(отбасыларға):</w:t>
      </w:r>
    </w:p>
    <w:bookmarkEnd w:id="46"/>
    <w:bookmarkStart w:name="z57" w:id="47"/>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 тағайындалады.</w:t>
      </w:r>
    </w:p>
    <w:bookmarkEnd w:id="47"/>
    <w:bookmarkStart w:name="z58" w:id="48"/>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әлеуметтік көмек ай сайын жан басына шаққандағы орташа табысы есепке алынбай 7,6 айлық есептік көрсеткіш мөлшерінде тағайындалады;</w:t>
      </w:r>
    </w:p>
    <w:bookmarkEnd w:id="48"/>
    <w:bookmarkStart w:name="z59" w:id="49"/>
    <w:p>
      <w:pPr>
        <w:spacing w:after="0"/>
        <w:ind w:left="0"/>
        <w:jc w:val="both"/>
      </w:pPr>
      <w:r>
        <w:rPr>
          <w:rFonts w:ascii="Times New Roman"/>
          <w:b w:val="false"/>
          <w:i w:val="false"/>
          <w:color w:val="000000"/>
          <w:sz w:val="28"/>
        </w:rPr>
        <w:t>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49"/>
    <w:bookmarkStart w:name="z60" w:id="50"/>
    <w:p>
      <w:pPr>
        <w:spacing w:after="0"/>
        <w:ind w:left="0"/>
        <w:jc w:val="both"/>
      </w:pPr>
      <w:r>
        <w:rPr>
          <w:rFonts w:ascii="Times New Roman"/>
          <w:b w:val="false"/>
          <w:i w:val="false"/>
          <w:color w:val="000000"/>
          <w:sz w:val="28"/>
        </w:rPr>
        <w:t>
      3) Қазақстан Республикасының жоғары оқу орындарында күндізгі оқу нысаны бойынша білім алатын,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0"/>
    <w:bookmarkStart w:name="z61" w:id="51"/>
    <w:p>
      <w:pPr>
        <w:spacing w:after="0"/>
        <w:ind w:left="0"/>
        <w:jc w:val="both"/>
      </w:pPr>
      <w:r>
        <w:rPr>
          <w:rFonts w:ascii="Times New Roman"/>
          <w:b w:val="false"/>
          <w:i w:val="false"/>
          <w:color w:val="000000"/>
          <w:sz w:val="28"/>
        </w:rPr>
        <w:t>
      жетім балаларға;</w:t>
      </w:r>
    </w:p>
    <w:bookmarkEnd w:id="51"/>
    <w:bookmarkStart w:name="z62" w:id="52"/>
    <w:p>
      <w:pPr>
        <w:spacing w:after="0"/>
        <w:ind w:left="0"/>
        <w:jc w:val="both"/>
      </w:pPr>
      <w:r>
        <w:rPr>
          <w:rFonts w:ascii="Times New Roman"/>
          <w:b w:val="false"/>
          <w:i w:val="false"/>
          <w:color w:val="000000"/>
          <w:sz w:val="28"/>
        </w:rPr>
        <w:t>
      мүгедектігі бар балаларға;</w:t>
      </w:r>
    </w:p>
    <w:bookmarkEnd w:id="52"/>
    <w:bookmarkStart w:name="z63" w:id="53"/>
    <w:p>
      <w:pPr>
        <w:spacing w:after="0"/>
        <w:ind w:left="0"/>
        <w:jc w:val="both"/>
      </w:pPr>
      <w:r>
        <w:rPr>
          <w:rFonts w:ascii="Times New Roman"/>
          <w:b w:val="false"/>
          <w:i w:val="false"/>
          <w:color w:val="000000"/>
          <w:sz w:val="28"/>
        </w:rPr>
        <w:t>
      ата-анасының қамқорлығынсыз қалған балаларға;</w:t>
      </w:r>
    </w:p>
    <w:bookmarkEnd w:id="53"/>
    <w:bookmarkStart w:name="z64" w:id="54"/>
    <w:p>
      <w:pPr>
        <w:spacing w:after="0"/>
        <w:ind w:left="0"/>
        <w:jc w:val="both"/>
      </w:pPr>
      <w:r>
        <w:rPr>
          <w:rFonts w:ascii="Times New Roman"/>
          <w:b w:val="false"/>
          <w:i w:val="false"/>
          <w:color w:val="000000"/>
          <w:sz w:val="28"/>
        </w:rPr>
        <w:t>
      балалар үйлері мен балалар ауылдарының тәрбиеленушілеріне;</w:t>
      </w:r>
    </w:p>
    <w:bookmarkEnd w:id="54"/>
    <w:bookmarkStart w:name="z65" w:id="55"/>
    <w:p>
      <w:pPr>
        <w:spacing w:after="0"/>
        <w:ind w:left="0"/>
        <w:jc w:val="both"/>
      </w:pPr>
      <w:r>
        <w:rPr>
          <w:rFonts w:ascii="Times New Roman"/>
          <w:b w:val="false"/>
          <w:i w:val="false"/>
          <w:color w:val="000000"/>
          <w:sz w:val="28"/>
        </w:rPr>
        <w:t>
      асыраушысынан айырылу жағдайы бойынша берiлетiн мемлекеттiк әлеуметтiк жәрдемақы алатын балаларға;</w:t>
      </w:r>
    </w:p>
    <w:bookmarkEnd w:id="55"/>
    <w:bookmarkStart w:name="z66" w:id="56"/>
    <w:p>
      <w:pPr>
        <w:spacing w:after="0"/>
        <w:ind w:left="0"/>
        <w:jc w:val="both"/>
      </w:pPr>
      <w:r>
        <w:rPr>
          <w:rFonts w:ascii="Times New Roman"/>
          <w:b w:val="false"/>
          <w:i w:val="false"/>
          <w:color w:val="000000"/>
          <w:sz w:val="28"/>
        </w:rPr>
        <w:t>
      ата-анасының екеуі де жасына байланысты зейнеткер болып табылатын немесе біреуі мүгедектігі бар адам болып табылатын балаларға;</w:t>
      </w:r>
    </w:p>
    <w:bookmarkEnd w:id="56"/>
    <w:bookmarkStart w:name="z67" w:id="57"/>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7"/>
    <w:bookmarkStart w:name="z68" w:id="58"/>
    <w:p>
      <w:pPr>
        <w:spacing w:after="0"/>
        <w:ind w:left="0"/>
        <w:jc w:val="both"/>
      </w:pPr>
      <w:r>
        <w:rPr>
          <w:rFonts w:ascii="Times New Roman"/>
          <w:b w:val="false"/>
          <w:i w:val="false"/>
          <w:color w:val="000000"/>
          <w:sz w:val="28"/>
        </w:rPr>
        <w:t>
      студенттерге әлеуметтік көмек оқу орындары ұсынатын білім беру қызметі мөлшерінде жыл сайынғы бір жолғы төлемнен, сонымен қатар 72 (жетпіс екі) айлық есептік көрсеткіш мөлшерінде тамақтануға және тұруға кететін шығындарды өтейтін бір жолғы әлеуметтік көмектен тұрады.</w:t>
      </w:r>
    </w:p>
    <w:bookmarkEnd w:id="58"/>
    <w:bookmarkStart w:name="z69" w:id="59"/>
    <w:p>
      <w:pPr>
        <w:spacing w:after="0"/>
        <w:ind w:left="0"/>
        <w:jc w:val="both"/>
      </w:pPr>
      <w:r>
        <w:rPr>
          <w:rFonts w:ascii="Times New Roman"/>
          <w:b w:val="false"/>
          <w:i w:val="false"/>
          <w:color w:val="000000"/>
          <w:sz w:val="28"/>
        </w:rPr>
        <w:t>
      Қазақстан Республикасының жоғары оқу орындарында күндізгі оқу нысаны бойынша білім алатын, өтініш берген алдынғы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аспайтын аз қамтылған отбасылардан шыққан балаларға.";</w:t>
      </w:r>
    </w:p>
    <w:bookmarkEnd w:id="59"/>
    <w:bookmarkStart w:name="z70" w:id="60"/>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60"/>
    <w:bookmarkStart w:name="z71" w:id="61"/>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61"/>
    <w:bookmarkStart w:name="z72" w:id="62"/>
    <w:p>
      <w:pPr>
        <w:spacing w:after="0"/>
        <w:ind w:left="0"/>
        <w:jc w:val="both"/>
      </w:pPr>
      <w:r>
        <w:rPr>
          <w:rFonts w:ascii="Times New Roman"/>
          <w:b w:val="false"/>
          <w:i w:val="false"/>
          <w:color w:val="000000"/>
          <w:sz w:val="28"/>
        </w:rPr>
        <w:t>
      10. Әлеуметтік көмек ұсынуға шығыстарды қаржыландыру Шиелі ауданының бюджетінде көзделген ағымдағы қаржы жылына арналған қаражат шегінде жүргізіледі.</w:t>
      </w:r>
    </w:p>
    <w:bookmarkEnd w:id="62"/>
    <w:bookmarkStart w:name="z73" w:id="63"/>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әлеуметтік көмек алушылардың шоттарына аудару жолымен көрсетіледі.</w:t>
      </w:r>
    </w:p>
    <w:bookmarkEnd w:id="63"/>
    <w:bookmarkStart w:name="z74" w:id="64"/>
    <w:p>
      <w:pPr>
        <w:spacing w:after="0"/>
        <w:ind w:left="0"/>
        <w:jc w:val="left"/>
      </w:pPr>
      <w:r>
        <w:rPr>
          <w:rFonts w:ascii="Times New Roman"/>
          <w:b/>
          <w:i w:val="false"/>
          <w:color w:val="000000"/>
        </w:rPr>
        <w:t xml:space="preserve"> 3-тарау. Қорытынды ереже</w:t>
      </w:r>
    </w:p>
    <w:bookmarkEnd w:id="64"/>
    <w:bookmarkStart w:name="z75" w:id="65"/>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