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1379" w14:textId="f151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аудандық мәслихатының 2018 жылғы 15 маусымдағы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№ 212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2022 жылғы 25 шілдедегі № 152 шешімі. Қазақстан Республикасының Әділет министрлігінде 2022 жылғы 25 шілдеде № 28887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аудандық мәслихатының 2018 жылғы 15 маусымдағы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6354 болып тіркелген)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