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d0ab2" w14:textId="71d0a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Тереңөзек кентіне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Қызылорда облысы Сырдария ауданы әкімдігінің 2022 жылғы 20 мамырдағы № 164 қаулысы. Қазақстан Республикасының Әділет министрлігінде 2022 жылғы 26 мамыр № 28236 болып тіркелді.</w:t>
      </w:r>
    </w:p>
    <w:p>
      <w:pPr>
        <w:spacing w:after="0"/>
        <w:ind w:left="0"/>
        <w:jc w:val="both"/>
      </w:pPr>
      <w:r>
        <w:rPr>
          <w:rFonts w:ascii="Times New Roman"/>
          <w:b w:val="false"/>
          <w:i w:val="false"/>
          <w:color w:val="ff0000"/>
          <w:sz w:val="28"/>
        </w:rPr>
        <w:t xml:space="preserve">
      Ескерту. Тақырыбына өзгеріс енгізілді - Қызылорда облысы Сырдария ауданы әкімдігінің 24.07.2025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сәйкес, Сырдария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Тереңөзек кентіне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Қызылорда облысы Сырдария ауданы әкімдігінің 24.07.2025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қаулының орындалуын бақылау жетекшілік ететін аудан әкімінің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Ергешбаев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әкімінің</w:t>
            </w:r>
            <w:r>
              <w:br/>
            </w:r>
            <w:r>
              <w:rPr>
                <w:rFonts w:ascii="Times New Roman"/>
                <w:b w:val="false"/>
                <w:i w:val="false"/>
                <w:color w:val="000000"/>
                <w:sz w:val="20"/>
              </w:rPr>
              <w:t>2022 жылғы 20 мамырдағы</w:t>
            </w:r>
            <w:r>
              <w:br/>
            </w:r>
            <w:r>
              <w:rPr>
                <w:rFonts w:ascii="Times New Roman"/>
                <w:b w:val="false"/>
                <w:i w:val="false"/>
                <w:color w:val="000000"/>
                <w:sz w:val="20"/>
              </w:rPr>
              <w:t>№ 164 қаулысымен бекітілген</w:t>
            </w:r>
          </w:p>
        </w:tc>
      </w:tr>
    </w:tbl>
    <w:bookmarkStart w:name="z12" w:id="4"/>
    <w:p>
      <w:pPr>
        <w:spacing w:after="0"/>
        <w:ind w:left="0"/>
        <w:jc w:val="left"/>
      </w:pPr>
      <w:r>
        <w:rPr>
          <w:rFonts w:ascii="Times New Roman"/>
          <w:b/>
          <w:i w:val="false"/>
          <w:color w:val="000000"/>
        </w:rPr>
        <w:t xml:space="preserve"> Тереңөзек кентіне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Қызылорда облысы Сырдария ауданы әкімдігінің 24.07.2025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 w:id="5"/>
    <w:p>
      <w:pPr>
        <w:spacing w:after="0"/>
        <w:ind w:left="0"/>
        <w:jc w:val="left"/>
      </w:pPr>
      <w:r>
        <w:rPr>
          <w:rFonts w:ascii="Times New Roman"/>
          <w:b/>
          <w:i w:val="false"/>
          <w:color w:val="000000"/>
        </w:rPr>
        <w:t xml:space="preserve"> 1. Жалпы ережелер</w:t>
      </w:r>
    </w:p>
    <w:bookmarkEnd w:id="5"/>
    <w:bookmarkStart w:name="z14" w:id="6"/>
    <w:p>
      <w:pPr>
        <w:spacing w:after="0"/>
        <w:ind w:left="0"/>
        <w:jc w:val="both"/>
      </w:pPr>
      <w:r>
        <w:rPr>
          <w:rFonts w:ascii="Times New Roman"/>
          <w:b w:val="false"/>
          <w:i w:val="false"/>
          <w:color w:val="000000"/>
          <w:sz w:val="28"/>
        </w:rPr>
        <w:t xml:space="preserve">
      1. Осы Тереңөзек кентіне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10-3-бабының 2-тармағы </w:t>
      </w:r>
      <w:r>
        <w:rPr>
          <w:rFonts w:ascii="Times New Roman"/>
          <w:b w:val="false"/>
          <w:i w:val="false"/>
          <w:color w:val="000000"/>
          <w:sz w:val="28"/>
        </w:rPr>
        <w:t>11) тармақшасына</w:t>
      </w:r>
      <w:r>
        <w:rPr>
          <w:rFonts w:ascii="Times New Roman"/>
          <w:b w:val="false"/>
          <w:i w:val="false"/>
          <w:color w:val="000000"/>
          <w:sz w:val="28"/>
        </w:rPr>
        <w:t>, өзгеде нормативтік құқықтық актілерге сәйкес әзірленді және Тереңөзек кентіне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6"/>
    <w:bookmarkStart w:name="z15" w:id="7"/>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7"/>
    <w:bookmarkStart w:name="z16"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17"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18"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19" w:id="11"/>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20"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21"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22"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3"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4"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bookmarkStart w:name="z25" w:id="17"/>
    <w:p>
      <w:pPr>
        <w:spacing w:after="0"/>
        <w:ind w:left="0"/>
        <w:jc w:val="left"/>
      </w:pPr>
      <w:r>
        <w:rPr>
          <w:rFonts w:ascii="Times New Roman"/>
          <w:b/>
          <w:i w:val="false"/>
          <w:color w:val="000000"/>
        </w:rPr>
        <w:t xml:space="preserve"> 2.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7"/>
    <w:bookmarkStart w:name="z26" w:id="18"/>
    <w:p>
      <w:pPr>
        <w:spacing w:after="0"/>
        <w:ind w:left="0"/>
        <w:jc w:val="both"/>
      </w:pPr>
      <w:r>
        <w:rPr>
          <w:rFonts w:ascii="Times New Roman"/>
          <w:b w:val="false"/>
          <w:i w:val="false"/>
          <w:color w:val="000000"/>
          <w:sz w:val="28"/>
        </w:rPr>
        <w:t>
      3. "Сырдария ауданының тұрғын үй-коммуналдық шаруашылығы, жолаушылар көлігі және автомобиль жолдары бөлімі" коммуналдық мемлекеттік мекемесі (бұдан әрі - Бөлім) кентке бірыңғай сәулеттік келбет беру үшін сыртқы қабырғаларын, шатырларын реконструкциялау, ағымдағы немесе күрделі жөндеу жүргізуді талап ететін көп пәтерлі тұрғын үйлердің тізбесін айқындайды.</w:t>
      </w:r>
    </w:p>
    <w:bookmarkEnd w:id="18"/>
    <w:bookmarkStart w:name="z27" w:id="19"/>
    <w:p>
      <w:pPr>
        <w:spacing w:after="0"/>
        <w:ind w:left="0"/>
        <w:jc w:val="both"/>
      </w:pPr>
      <w:r>
        <w:rPr>
          <w:rFonts w:ascii="Times New Roman"/>
          <w:b w:val="false"/>
          <w:i w:val="false"/>
          <w:color w:val="000000"/>
          <w:sz w:val="28"/>
        </w:rPr>
        <w:t>
      4. "Сырдария ауданының құрылыс, сәулет және қала құрылысы бөлімі" коммуналдық мемлекеттік мекемесі Қағидалардың 3-тармағында көрсетілген көп пәтерлі тұрғын үйлердің тізбесін айқындағаннан кейін бірыңғай сәулет бейнесін әзірлеуді және бекітуді қамтамасыз етеді.</w:t>
      </w:r>
    </w:p>
    <w:bookmarkEnd w:id="19"/>
    <w:bookmarkStart w:name="z28" w:id="20"/>
    <w:p>
      <w:pPr>
        <w:spacing w:after="0"/>
        <w:ind w:left="0"/>
        <w:jc w:val="both"/>
      </w:pPr>
      <w:r>
        <w:rPr>
          <w:rFonts w:ascii="Times New Roman"/>
          <w:b w:val="false"/>
          <w:i w:val="false"/>
          <w:color w:val="000000"/>
          <w:sz w:val="28"/>
        </w:rPr>
        <w:t>
      5. Сырдария ауданының әкімдігі мынадай жұмыстарды ұйымдастырады:</w:t>
      </w:r>
    </w:p>
    <w:bookmarkEnd w:id="20"/>
    <w:bookmarkStart w:name="z29" w:id="21"/>
    <w:p>
      <w:pPr>
        <w:spacing w:after="0"/>
        <w:ind w:left="0"/>
        <w:jc w:val="both"/>
      </w:pPr>
      <w:r>
        <w:rPr>
          <w:rFonts w:ascii="Times New Roman"/>
          <w:b w:val="false"/>
          <w:i w:val="false"/>
          <w:color w:val="000000"/>
          <w:sz w:val="28"/>
        </w:rPr>
        <w:t>
      1) көп пәтерлі тұрғын үйдің пәтерлерінің, тұрғын емес үй-жайларының (олар болған кезде) меншік иелерін әкімдіктің ресми интернет-ресурсында ауданның бірыңғай сәулеттік келбетінің жобасымен таныстыру;</w:t>
      </w:r>
    </w:p>
    <w:bookmarkEnd w:id="21"/>
    <w:bookmarkStart w:name="z30" w:id="22"/>
    <w:p>
      <w:pPr>
        <w:spacing w:after="0"/>
        <w:ind w:left="0"/>
        <w:jc w:val="both"/>
      </w:pPr>
      <w:r>
        <w:rPr>
          <w:rFonts w:ascii="Times New Roman"/>
          <w:b w:val="false"/>
          <w:i w:val="false"/>
          <w:color w:val="000000"/>
          <w:sz w:val="28"/>
        </w:rPr>
        <w:t>
      2) көп пәтерлі тұрғын үйдің пәтерлері мен тұрғын емес үй-жайларының (олар болған кезде) меншік иелерін жоспарланатын жұмыстар және оларды өткізудің болжамды мерзімдері туралы хабардар ету;</w:t>
      </w:r>
    </w:p>
    <w:bookmarkEnd w:id="22"/>
    <w:bookmarkStart w:name="z31" w:id="23"/>
    <w:p>
      <w:pPr>
        <w:spacing w:after="0"/>
        <w:ind w:left="0"/>
        <w:jc w:val="both"/>
      </w:pPr>
      <w:r>
        <w:rPr>
          <w:rFonts w:ascii="Times New Roman"/>
          <w:b w:val="false"/>
          <w:i w:val="false"/>
          <w:color w:val="000000"/>
          <w:sz w:val="28"/>
        </w:rPr>
        <w:t>
      3) көп пәтерлі тұрғын үйдің сыртқы қабырғаларын, шатырларын реконструкциялау, ағымдағы немесе күрделі жөндеу жұмыстарын жүргізуге келісу немесе келіспеу туралы шешім қабылдау үшін пәтерлердің, тұрғын емес үй-жайлардың (бар болса) меншік иелерінің жиналысын ұйымдастыру және өткізу.</w:t>
      </w:r>
    </w:p>
    <w:bookmarkEnd w:id="23"/>
    <w:bookmarkStart w:name="z32" w:id="24"/>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кезде шешім қабылдайды.</w:t>
      </w:r>
    </w:p>
    <w:bookmarkEnd w:id="24"/>
    <w:bookmarkStart w:name="z33" w:id="25"/>
    <w:p>
      <w:pPr>
        <w:spacing w:after="0"/>
        <w:ind w:left="0"/>
        <w:jc w:val="both"/>
      </w:pPr>
      <w:r>
        <w:rPr>
          <w:rFonts w:ascii="Times New Roman"/>
          <w:b w:val="false"/>
          <w:i w:val="false"/>
          <w:color w:val="000000"/>
          <w:sz w:val="28"/>
        </w:rPr>
        <w:t>
      7. Жиналыс теріс шешім қабылдаған жағдайда көппәтерлі тұрғын үйдің қасбетін, шатырын жөндеу бойынша бірыңғай сәулеттік келбет беруге бағытталған жұмыстар жүргізілмейді.</w:t>
      </w:r>
    </w:p>
    <w:bookmarkEnd w:id="25"/>
    <w:bookmarkStart w:name="z34" w:id="26"/>
    <w:p>
      <w:pPr>
        <w:spacing w:after="0"/>
        <w:ind w:left="0"/>
        <w:jc w:val="both"/>
      </w:pPr>
      <w:r>
        <w:rPr>
          <w:rFonts w:ascii="Times New Roman"/>
          <w:b w:val="false"/>
          <w:i w:val="false"/>
          <w:color w:val="000000"/>
          <w:sz w:val="28"/>
        </w:rPr>
        <w:t>
      8. Жиналыс оң шешім қабылдаған кезде бөлім құрылыс нормаларының талаптарына сәйкес жұмыс көлемін, жөндеу типін (ағымдағы немесе күрделі) анықтау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26"/>
    <w:bookmarkStart w:name="z35" w:id="27"/>
    <w:p>
      <w:pPr>
        <w:spacing w:after="0"/>
        <w:ind w:left="0"/>
        <w:jc w:val="left"/>
      </w:pPr>
      <w:r>
        <w:rPr>
          <w:rFonts w:ascii="Times New Roman"/>
          <w:b/>
          <w:i w:val="false"/>
          <w:color w:val="000000"/>
        </w:rPr>
        <w:t xml:space="preserve"> 3. Көп 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7"/>
    <w:bookmarkStart w:name="z36" w:id="28"/>
    <w:p>
      <w:pPr>
        <w:spacing w:after="0"/>
        <w:ind w:left="0"/>
        <w:jc w:val="both"/>
      </w:pPr>
      <w:r>
        <w:rPr>
          <w:rFonts w:ascii="Times New Roman"/>
          <w:b w:val="false"/>
          <w:i w:val="false"/>
          <w:color w:val="000000"/>
          <w:sz w:val="28"/>
        </w:rPr>
        <w:t>
      9. Жұмыс көлемін, жөндеу типін (ағымдағы немесе күрделі) айқындау үшін әрбір көп пәтерлі тұрғын үйдің сыртқы қабырғаларының, шатырларының техникалық жай-күйін тексеру жөніндегі ұйымды таңдау пәтер иелерін, тұрғын емес үй-жайларды тарта отырып Мемлекеттік сатып алу туралы заңнамаға сәйкес жүзеге асырылады.</w:t>
      </w:r>
    </w:p>
    <w:bookmarkEnd w:id="28"/>
    <w:bookmarkStart w:name="z37" w:id="29"/>
    <w:p>
      <w:pPr>
        <w:spacing w:after="0"/>
        <w:ind w:left="0"/>
        <w:jc w:val="both"/>
      </w:pPr>
      <w:r>
        <w:rPr>
          <w:rFonts w:ascii="Times New Roman"/>
          <w:b w:val="false"/>
          <w:i w:val="false"/>
          <w:color w:val="000000"/>
          <w:sz w:val="28"/>
        </w:rPr>
        <w:t>
      10. Көп пәтерлі тұрғын үй сыртқы қабырғаларының, шатырларының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bookmarkEnd w:id="29"/>
    <w:bookmarkStart w:name="z38" w:id="30"/>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 пәтерлі тұрғын үйлердің сыртқы қабырғаларын, шатырларын реконструкциялау, ағымдағы немесе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0"/>
    <w:bookmarkStart w:name="z39" w:id="31"/>
    <w:p>
      <w:pPr>
        <w:spacing w:after="0"/>
        <w:ind w:left="0"/>
        <w:jc w:val="both"/>
      </w:pPr>
      <w:r>
        <w:rPr>
          <w:rFonts w:ascii="Times New Roman"/>
          <w:b w:val="false"/>
          <w:i w:val="false"/>
          <w:color w:val="000000"/>
          <w:sz w:val="28"/>
        </w:rPr>
        <w:t>
      12. Бірыңғай сәулеттік келбет беруге бағытталған көп 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1"/>
    <w:bookmarkStart w:name="z40" w:id="32"/>
    <w:p>
      <w:pPr>
        <w:spacing w:after="0"/>
        <w:ind w:left="0"/>
        <w:jc w:val="both"/>
      </w:pPr>
      <w:r>
        <w:rPr>
          <w:rFonts w:ascii="Times New Roman"/>
          <w:b w:val="false"/>
          <w:i w:val="false"/>
          <w:color w:val="000000"/>
          <w:sz w:val="28"/>
        </w:rPr>
        <w:t>
      13. Бірыңғай сәулеттік келбет беруге бағытталған көп пәтерлі тұрғын үйлердің сыртқы қабырғаларын, шатырларын реконструкциялау, ағымдағы немесе күрделі жөндеу жөніндегі жұмыстарды қабылдауды авторлық қадағалау, техникалық қадағалау, сондай-ақ үй кеңесі, мүлік иелері бірлестігінің төрағасы немесе қарапайым серіктестіктің сенімді тұлғаларын тарта отырып бөлім жүзеге асырады.</w:t>
      </w:r>
    </w:p>
    <w:bookmarkEnd w:id="32"/>
    <w:bookmarkStart w:name="z41" w:id="33"/>
    <w:p>
      <w:pPr>
        <w:spacing w:after="0"/>
        <w:ind w:left="0"/>
        <w:jc w:val="left"/>
      </w:pPr>
      <w:r>
        <w:rPr>
          <w:rFonts w:ascii="Times New Roman"/>
          <w:b/>
          <w:i w:val="false"/>
          <w:color w:val="000000"/>
        </w:rPr>
        <w:t xml:space="preserve"> 4. Қорытынды ереже</w:t>
      </w:r>
    </w:p>
    <w:bookmarkEnd w:id="33"/>
    <w:bookmarkStart w:name="z42" w:id="34"/>
    <w:p>
      <w:pPr>
        <w:spacing w:after="0"/>
        <w:ind w:left="0"/>
        <w:jc w:val="both"/>
      </w:pPr>
      <w:r>
        <w:rPr>
          <w:rFonts w:ascii="Times New Roman"/>
          <w:b w:val="false"/>
          <w:i w:val="false"/>
          <w:color w:val="000000"/>
          <w:sz w:val="28"/>
        </w:rPr>
        <w:t>
      14. Тереңөзек кентіне бірыңғай сәулеттік келбет беруге бағытталған көп 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қаражатынан жүзеге асырылады.</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