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dc76" w14:textId="0f4d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2020 жылғы 2 қазандағы № 495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17 қарашадағы № 288 шешімі. Қазақстан Республикасының Әділет министрлігінде 2022 жылғы 18 қарашада № 30588 болып тіркелді. Күші жойылды - Қызылорда облысы Жаңақорған аудандық мәслихатының 2023 жылғы 13 қазандағы № 94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13.10.2023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5" w:id="1"/>
    <w:p>
      <w:pPr>
        <w:spacing w:after="0"/>
        <w:ind w:left="0"/>
        <w:jc w:val="both"/>
      </w:pPr>
      <w:r>
        <w:rPr>
          <w:rFonts w:ascii="Times New Roman"/>
          <w:b w:val="false"/>
          <w:i w:val="false"/>
          <w:color w:val="000000"/>
          <w:sz w:val="28"/>
        </w:rPr>
        <w:t>
      Жаңақорған аудандық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Жаңақорған аудандық мәслихатының 2020 жылғы 2 қазандағы </w:t>
      </w:r>
      <w:r>
        <w:rPr>
          <w:rFonts w:ascii="Times New Roman"/>
          <w:b w:val="false"/>
          <w:i w:val="false"/>
          <w:color w:val="000000"/>
          <w:sz w:val="28"/>
        </w:rPr>
        <w:t>№ 495</w:t>
      </w:r>
      <w:r>
        <w:rPr>
          <w:rFonts w:ascii="Times New Roman"/>
          <w:b w:val="false"/>
          <w:i w:val="false"/>
          <w:color w:val="000000"/>
          <w:sz w:val="28"/>
        </w:rPr>
        <w:t xml:space="preserve"> шешіміне (Нормативтік құқықтық актілерді мемлекеттік тіркеу тізілімінде № 7718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2022 жылғы 17 қарашадағы</w:t>
            </w:r>
            <w:r>
              <w:br/>
            </w:r>
            <w:r>
              <w:rPr>
                <w:rFonts w:ascii="Times New Roman"/>
                <w:b w:val="false"/>
                <w:i w:val="false"/>
                <w:color w:val="000000"/>
                <w:sz w:val="20"/>
              </w:rPr>
              <w:t>№ 288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 қазандағы</w:t>
            </w:r>
            <w:r>
              <w:br/>
            </w:r>
            <w:r>
              <w:rPr>
                <w:rFonts w:ascii="Times New Roman"/>
                <w:b w:val="false"/>
                <w:i w:val="false"/>
                <w:color w:val="000000"/>
                <w:sz w:val="20"/>
              </w:rPr>
              <w:t>№ 495 шешімімен бекітілген</w:t>
            </w:r>
          </w:p>
        </w:tc>
      </w:tr>
    </w:tbl>
    <w:bookmarkStart w:name="z15" w:id="5"/>
    <w:p>
      <w:pPr>
        <w:spacing w:after="0"/>
        <w:ind w:left="0"/>
        <w:jc w:val="left"/>
      </w:pPr>
      <w:r>
        <w:rPr>
          <w:rFonts w:ascii="Times New Roman"/>
          <w:b/>
          <w:i w:val="false"/>
          <w:color w:val="000000"/>
        </w:rPr>
        <w:t xml:space="preserve"> Жаңақорған ауданының әлеуметтiк көмек көрсету,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Жаңақорған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Жаңақорған ауданы әкімдігінің "Жаңақорған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w:t>
      </w:r>
    </w:p>
    <w:bookmarkEnd w:id="26"/>
    <w:bookmarkStart w:name="z37"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7"/>
    <w:bookmarkStart w:name="z38" w:id="28"/>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адамға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8"/>
    <w:bookmarkStart w:name="z39"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(отыз)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адамдарға - 30 (отыз)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- 5 (бес)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2) 16 желтоқсан – Тәуелсіздік күні:</w:t>
      </w:r>
    </w:p>
    <w:bookmarkEnd w:id="39"/>
    <w:bookmarkStart w:name="z50"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bookmarkEnd w:id="40"/>
    <w:bookmarkStart w:name="z51" w:id="41"/>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біржолғы жәрдемақы 3 (үш)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3" w:id="43"/>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үш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3"/>
    <w:bookmarkStart w:name="z54" w:id="44"/>
    <w:p>
      <w:pPr>
        <w:spacing w:after="0"/>
        <w:ind w:left="0"/>
        <w:jc w:val="both"/>
      </w:pPr>
      <w:r>
        <w:rPr>
          <w:rFonts w:ascii="Times New Roman"/>
          <w:b w:val="false"/>
          <w:i w:val="false"/>
          <w:color w:val="000000"/>
          <w:sz w:val="28"/>
        </w:rPr>
        <w:t>
      қайтыс болған әрбір отбасы мүшесіне - бір рет 75 (жетпіс бес) айлық есептік көрсеткіш;</w:t>
      </w:r>
    </w:p>
    <w:bookmarkEnd w:id="44"/>
    <w:bookmarkStart w:name="z55"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300 (үш жүз) айлық есептік көрсеткіш мөлшерінде;</w:t>
      </w:r>
    </w:p>
    <w:bookmarkEnd w:id="45"/>
    <w:bookmarkStart w:name="z56"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57" w:id="47"/>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60"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61"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62"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63" w:id="53"/>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3"/>
    <w:bookmarkStart w:name="z64" w:id="5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4"/>
    <w:bookmarkStart w:name="z65" w:id="5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5"/>
    <w:bookmarkStart w:name="z66" w:id="56"/>
    <w:p>
      <w:pPr>
        <w:spacing w:after="0"/>
        <w:ind w:left="0"/>
        <w:jc w:val="both"/>
      </w:pPr>
      <w:r>
        <w:rPr>
          <w:rFonts w:ascii="Times New Roman"/>
          <w:b w:val="false"/>
          <w:i w:val="false"/>
          <w:color w:val="000000"/>
          <w:sz w:val="28"/>
        </w:rPr>
        <w:t>
      10. Әлеуметтік көмек ұсынуға шығыстарды қаржыландыру Жаңақорған ауданының бюджетінде көзделген ағымдағы қаржы жылына арналған қаражат шегінде жүргізіледі.</w:t>
      </w:r>
    </w:p>
    <w:bookmarkEnd w:id="56"/>
    <w:bookmarkStart w:name="z67" w:id="5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7"/>
    <w:bookmarkStart w:name="z68" w:id="58"/>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8"/>
    <w:bookmarkStart w:name="z69" w:id="59"/>
    <w:p>
      <w:pPr>
        <w:spacing w:after="0"/>
        <w:ind w:left="0"/>
        <w:jc w:val="left"/>
      </w:pPr>
      <w:r>
        <w:rPr>
          <w:rFonts w:ascii="Times New Roman"/>
          <w:b/>
          <w:i w:val="false"/>
          <w:color w:val="000000"/>
        </w:rPr>
        <w:t xml:space="preserve"> 3-тарау. Қорытынды ереже</w:t>
      </w:r>
    </w:p>
    <w:bookmarkEnd w:id="59"/>
    <w:bookmarkStart w:name="z70" w:id="6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