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ff958" w14:textId="84ff9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Қармақшы аудандық мәслихатының 2019 жылғы 3 желтоқсандағы № 272 "Жоғарылатылған лауазымдық айлықақылар мен тарифтiк мөлшерлемелер белгiлеу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2022 жылғы 23 ақпандағы № 134 шешімі. Қазақстан Республикасының Әділет министрлігінде 2022 жылғы 2 наурызда № 27004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Қармақшы аудандық мәслихатының "Жоғарылатылған лауазымдық айлықақылар мен тарифтiк мөлшерлемелер белгiлеу туралы" 2019 жылғы 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7002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Қармақшы ауданының азаматтық қызметші болып табылатын және ауылдық елді мекендерде жұмыс iстейтiн әлеуметтiк қамсыздандыру, мәдениет, спорт саласындағы мамандарға,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белгіленсін.".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