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f958" w14:textId="84ff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аудандық мәслихатының 2019 жылғы 3 желтоқсандағы № 272 "Жоғарылатылған лауазымдық айлықақылар мен тарифтiк мөлшерлемелер белгiлеу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2022 жылғы 23 ақпандағы № 134 шешімі. Қазақстан Республикасының Әділет министрлігінде 2022 жылғы 2 наурызда № 27004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аудандық мәслихатының "Жоғарылатылған лауазымдық айлықақылар мен тарифтiк мөлшерлемелер белгiлеу туралы" 2019 жылғы 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7002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Қармақшы ауданының азаматтық қызметші болып табылатын және ауылдық елді мекендерде жұмыс iстейтiн әлеуметтiк қамсыздандыру, мәдениет, спорт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