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fa70a" w14:textId="fcfa7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Қазалы аудандық мәслихатының 2021 жылғы 29 сәуірдегі № 47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2022 жылғы 18 қарашадағы № 296 шешімі. Қазақстан Республикасының Әділет министрлігінде 2022 жылғы 24 қарашада № 30689 болып тіркелді. Күші жойылды - Қызылорда облысы Қазалы аудандық мәслихатының 2023 жылғы 24 қазандағы № 91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Қазалы аудандық мәслихатының 24.10.2023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Қазалы аудандық мәслихатының 2021 жылғы 29 сәуірдегі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000000"/>
          <w:sz w:val="28"/>
        </w:rPr>
        <w:t xml:space="preserve">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(Нормативтік құқықтық актілерді мемлекеттік тіркеу тізілімінде № 8348 болып тіркелді) келесі өзгеріс енгiзiлсiн: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бекітілген, әлеуметтік көмек көрсету, оның мөлшерлерін белгілеу және мұқтаж азаматтардың жекелеген санаттарының тізбесін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өмірлік қиын жағдайға тап болғандар, оның ішінде әлеуметтік мәні бар аурулардың және айналадағыларға қауіп төндіретін аурулардың салдарынан тыныс-тіршілігінің шектелуі деп танылған азаматтарға (отбасыларға):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туберкулез ауруымен диспансерлік есепте тұрған адамдарға жан басына шаққандағы орташа табысы есепке алынбай, ай сайын 10 (он) айлық есептік көрсеткіш мөлшерінде;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аплазиялық анемиямен диспансерлік есепте тұрған балалардың ата-аналарына немесе өзге де заңды өкілдеріне ай сайын жан басына шаққандағы орташа табысы есепке алынбай 7,6 айлық есептік көрсеткіш мөлшерінде;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санаторий-курорттық емделу қызметіне бірінші топтағы мүгедектігі бар адамдармен ілесіп жүретін адамдарға жан басына шаққандағы орташа табысы есепке алынбай Үлгілік қағидалардың 13-тармағында көрсетілген құжаттарды қоса ұсына отырып, өтініш негізінде 40 (қырық) айлық есептік көрсеткіш мөлшерінде көрсетіледі;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диспансерлік есепте тұрған адамның иммун тапшылығы вирусын жұқтырған балалардың ата-аналарына немесе өзге де заңды өкілдеріне жан басына шаққандағы орташа табысы есепке алынбай, тиісті қаржы жылына арналған республикалық бюджет туралы Заңымен белгіленген ең төмен күнкөріс деңгейінің 2 (екі) еселенген мөлшерінде ай сайын тағайындалады.".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ЖАРЫЛҚАП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