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2f22" w14:textId="df12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мәслихатының 2021 жылғы 29 сәуірдегі № 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2022 жылғы 25 шілдедегі № 250 шешімі. Қазақстан Республикасының Әділет министрлігінде 2022 жылғы 25 шілдеде № 28885 болып тіркелді. Күші жойылды - Қызылорда облысы Қазалы аудандық мәслихатының 2023 жылғы 24 қазандағы № 91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24.10.2023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ШЕШТІ:</w:t>
      </w:r>
    </w:p>
    <w:bookmarkEnd w:id="1"/>
    <w:bookmarkStart w:name="z5" w:id="2"/>
    <w:p>
      <w:pPr>
        <w:spacing w:after="0"/>
        <w:ind w:left="0"/>
        <w:jc w:val="both"/>
      </w:pPr>
      <w:r>
        <w:rPr>
          <w:rFonts w:ascii="Times New Roman"/>
          <w:b w:val="false"/>
          <w:i w:val="false"/>
          <w:color w:val="000000"/>
          <w:sz w:val="28"/>
        </w:rPr>
        <w:t xml:space="preserve">
      1. Қазалы аудандық мәслихатының 2021 жылғы 29 сәуірдегі </w:t>
      </w:r>
      <w:r>
        <w:rPr>
          <w:rFonts w:ascii="Times New Roman"/>
          <w:b w:val="false"/>
          <w:i w:val="false"/>
          <w:color w:val="000000"/>
          <w:sz w:val="28"/>
        </w:rPr>
        <w:t>№ 47</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8348 болып тіркелді)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Қазалы ауданының әлеуметтiк көмек көрсету, оның мөлшерлерiн белгiлеу және мұқтаж азаматтардың жекелеген санаттарының тiзбесiн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25 шілдедегі</w:t>
            </w:r>
            <w:r>
              <w:br/>
            </w:r>
            <w:r>
              <w:rPr>
                <w:rFonts w:ascii="Times New Roman"/>
                <w:b w:val="false"/>
                <w:i w:val="false"/>
                <w:color w:val="000000"/>
                <w:sz w:val="20"/>
              </w:rPr>
              <w:t>№ 250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2021 жылғы 29 сәуірдегі</w:t>
            </w:r>
            <w:r>
              <w:br/>
            </w:r>
            <w:r>
              <w:rPr>
                <w:rFonts w:ascii="Times New Roman"/>
                <w:b w:val="false"/>
                <w:i w:val="false"/>
                <w:color w:val="000000"/>
                <w:sz w:val="20"/>
              </w:rPr>
              <w:t>№ 47 шешімімен бекітілген</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Қазалы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"Қазалы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сайын,тоқсан сайын, жартыжылдықта бір рет )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Республикасындағы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бұрыңғы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w:t>
      </w:r>
    </w:p>
    <w:bookmarkEnd w:id="26"/>
    <w:bookmarkStart w:name="z37"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7"/>
    <w:bookmarkStart w:name="z38"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28"/>
    <w:bookmarkStart w:name="z39"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қызметшілеріне- 30 (отыз)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1992 жылғы қыркүйек – 2001 жылғы ақпан аралығындағы кезеңдеТәжікстан-Ауғанстан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2003 жылғы тамыз – 2008 жылғы қазан аралығындағы кезеңдеИрактағы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чернобыль атом электр станциясындағы апаттың және ядролық сынақтардың салдарынан мүгедектік белгіленген адамдарға - 30 (отыз)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2) 16 желтоқсан - Тәуелсіздік күні:</w:t>
      </w:r>
    </w:p>
    <w:bookmarkEnd w:id="39"/>
    <w:bookmarkStart w:name="z50" w:id="40"/>
    <w:p>
      <w:pPr>
        <w:spacing w:after="0"/>
        <w:ind w:left="0"/>
        <w:jc w:val="both"/>
      </w:pPr>
      <w:r>
        <w:rPr>
          <w:rFonts w:ascii="Times New Roman"/>
          <w:b w:val="false"/>
          <w:i w:val="false"/>
          <w:color w:val="000000"/>
          <w:sz w:val="28"/>
        </w:rPr>
        <w:t>
      Қазақстандағы 1986 жылғы 16-17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тұлғаларына- 100 000 (жүз мың) теңге мөлшерінде;</w:t>
      </w:r>
    </w:p>
    <w:bookmarkEnd w:id="40"/>
    <w:bookmarkStart w:name="z51" w:id="41"/>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біржолғы жәрдемақы 3 (үш)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7. Өмірлік қиын жағдай тап болған мұқтаж азаматтардың жекелеген санаттарына әлеуметтік көмек бір рет және (немесе) мерзімді (ай сайын) көрсетіледі:</w:t>
      </w:r>
    </w:p>
    <w:bookmarkEnd w:id="42"/>
    <w:bookmarkStart w:name="z53" w:id="43"/>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алты айдан кешіктірілмей біржолғы әлеуметтік көмек жан басына шаққандағы орташа табысы есепке алынбай:</w:t>
      </w:r>
    </w:p>
    <w:bookmarkEnd w:id="43"/>
    <w:bookmarkStart w:name="z54" w:id="44"/>
    <w:p>
      <w:pPr>
        <w:spacing w:after="0"/>
        <w:ind w:left="0"/>
        <w:jc w:val="both"/>
      </w:pPr>
      <w:r>
        <w:rPr>
          <w:rFonts w:ascii="Times New Roman"/>
          <w:b w:val="false"/>
          <w:i w:val="false"/>
          <w:color w:val="000000"/>
          <w:sz w:val="28"/>
        </w:rPr>
        <w:t>
      қайтыс болған әрбір отбасы мүшесіне 40 (қырық) айлық есептік көрсеткіш мөлшерінде бір рет;</w:t>
      </w:r>
    </w:p>
    <w:bookmarkEnd w:id="44"/>
    <w:bookmarkStart w:name="z55"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 бір рет;</w:t>
      </w:r>
    </w:p>
    <w:bookmarkEnd w:id="45"/>
    <w:bookmarkStart w:name="z56"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азаматтарға (отбасылар):</w:t>
      </w:r>
    </w:p>
    <w:bookmarkEnd w:id="46"/>
    <w:bookmarkStart w:name="z57" w:id="47"/>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9"/>
    <w:bookmarkStart w:name="z60" w:id="50"/>
    <w:p>
      <w:pPr>
        <w:spacing w:after="0"/>
        <w:ind w:left="0"/>
        <w:jc w:val="both"/>
      </w:pPr>
      <w:r>
        <w:rPr>
          <w:rFonts w:ascii="Times New Roman"/>
          <w:b w:val="false"/>
          <w:i w:val="false"/>
          <w:color w:val="000000"/>
          <w:sz w:val="28"/>
        </w:rPr>
        <w:t>
      3) Әлеуметтік көмек өңірге қажетті мамандықтар бойынша жоғарғы оқу орындарында күндiзгi оқу нысанында оқитын халықтың әлеуметтік жағынан осал топтарынан шыққан:</w:t>
      </w:r>
    </w:p>
    <w:bookmarkEnd w:id="50"/>
    <w:bookmarkStart w:name="z61" w:id="51"/>
    <w:p>
      <w:pPr>
        <w:spacing w:after="0"/>
        <w:ind w:left="0"/>
        <w:jc w:val="both"/>
      </w:pPr>
      <w:r>
        <w:rPr>
          <w:rFonts w:ascii="Times New Roman"/>
          <w:b w:val="false"/>
          <w:i w:val="false"/>
          <w:color w:val="000000"/>
          <w:sz w:val="28"/>
        </w:rPr>
        <w:t>
      жетім балаларға, мүгедектігі бар балаларға, ата-анасының қамқорлығынсыз қалған балаларға, балалар үйлері мен балалар ауылдарының тәрбиеленушілеріне, асыраушысынан айырылу жағдайы бойынша берiлетiн мемлекеттiк әлеуметтiк жәрдемақы алатын балаларға, ата-анасының екеуі де жасына байланысты зейнеткер болып табылатын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 егер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аспаған жағдайда;</w:t>
      </w:r>
    </w:p>
    <w:bookmarkEnd w:id="51"/>
    <w:bookmarkStart w:name="z62" w:id="52"/>
    <w:p>
      <w:pPr>
        <w:spacing w:after="0"/>
        <w:ind w:left="0"/>
        <w:jc w:val="both"/>
      </w:pPr>
      <w:r>
        <w:rPr>
          <w:rFonts w:ascii="Times New Roman"/>
          <w:b w:val="false"/>
          <w:i w:val="false"/>
          <w:color w:val="000000"/>
          <w:sz w:val="28"/>
        </w:rPr>
        <w:t>
      аз қамтылған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жыл сайын тағайындалады және жылына бір рет төленеді.</w:t>
      </w:r>
    </w:p>
    <w:bookmarkEnd w:id="52"/>
    <w:bookmarkStart w:name="z63" w:id="53"/>
    <w:p>
      <w:pPr>
        <w:spacing w:after="0"/>
        <w:ind w:left="0"/>
        <w:jc w:val="both"/>
      </w:pPr>
      <w:r>
        <w:rPr>
          <w:rFonts w:ascii="Times New Roman"/>
          <w:b w:val="false"/>
          <w:i w:val="false"/>
          <w:color w:val="000000"/>
          <w:sz w:val="28"/>
        </w:rPr>
        <w:t>
      Жоғарыда көрсетілген санаттағы студенттерге әлеуметтік көмек, оқу орындары ұсынатын білім беру қызметі мөлшерінде жыл сайынғы бір жолғы төлемнен, сонымен қатар 72 (жетпіс екі) айлық есептік көрсеткіш мөлшерінде тамақтануға және тұруға кететін шығындарды өтейтін бір жолғы әлеуметтік көмектен тұрады.</w:t>
      </w:r>
    </w:p>
    <w:bookmarkEnd w:id="53"/>
    <w:bookmarkStart w:name="z64" w:id="5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4"/>
    <w:bookmarkStart w:name="z65" w:id="5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5"/>
    <w:bookmarkStart w:name="z66" w:id="56"/>
    <w:p>
      <w:pPr>
        <w:spacing w:after="0"/>
        <w:ind w:left="0"/>
        <w:jc w:val="both"/>
      </w:pPr>
      <w:r>
        <w:rPr>
          <w:rFonts w:ascii="Times New Roman"/>
          <w:b w:val="false"/>
          <w:i w:val="false"/>
          <w:color w:val="000000"/>
          <w:sz w:val="28"/>
        </w:rPr>
        <w:t>
      10. Әлеуметтік көмек ұсынуға шығыстарды қаржыландыру Қазалы ауданының бюджетінде көзделген ағымдағы қаржы жылына арналған қаражат шегінде жүргізіледі.</w:t>
      </w:r>
    </w:p>
    <w:bookmarkEnd w:id="56"/>
    <w:bookmarkStart w:name="z67" w:id="57"/>
    <w:p>
      <w:pPr>
        <w:spacing w:after="0"/>
        <w:ind w:left="0"/>
        <w:jc w:val="both"/>
      </w:pPr>
      <w:r>
        <w:rPr>
          <w:rFonts w:ascii="Times New Roman"/>
          <w:b w:val="false"/>
          <w:i w:val="false"/>
          <w:color w:val="000000"/>
          <w:sz w:val="28"/>
        </w:rPr>
        <w:t>
      11. Әлеуметтік көмек тағайындау туралы шешім қабылдаған күннен кейінгі айдың 10-на дейін ақшалай нысанда екінші деңгейдегі банктер немесе банктік операциялардың тиісті түрлеріне лицензиялары бар ұйымдар арқылы алушылар шоттарына аудару жолымен көрсетіледі.</w:t>
      </w:r>
    </w:p>
    <w:bookmarkEnd w:id="57"/>
    <w:bookmarkStart w:name="z68" w:id="58"/>
    <w:p>
      <w:pPr>
        <w:spacing w:after="0"/>
        <w:ind w:left="0"/>
        <w:jc w:val="both"/>
      </w:pPr>
      <w:r>
        <w:rPr>
          <w:rFonts w:ascii="Times New Roman"/>
          <w:b w:val="false"/>
          <w:i w:val="false"/>
          <w:color w:val="000000"/>
          <w:sz w:val="28"/>
        </w:rPr>
        <w:t>
      12. Әлеуметтік көмек:</w:t>
      </w:r>
    </w:p>
    <w:bookmarkEnd w:id="58"/>
    <w:bookmarkStart w:name="z69" w:id="59"/>
    <w:p>
      <w:pPr>
        <w:spacing w:after="0"/>
        <w:ind w:left="0"/>
        <w:jc w:val="both"/>
      </w:pPr>
      <w:r>
        <w:rPr>
          <w:rFonts w:ascii="Times New Roman"/>
          <w:b w:val="false"/>
          <w:i w:val="false"/>
          <w:color w:val="000000"/>
          <w:sz w:val="28"/>
        </w:rPr>
        <w:t>
      1) алушы қайтыс болған;</w:t>
      </w:r>
    </w:p>
    <w:bookmarkEnd w:id="59"/>
    <w:bookmarkStart w:name="z70" w:id="60"/>
    <w:p>
      <w:pPr>
        <w:spacing w:after="0"/>
        <w:ind w:left="0"/>
        <w:jc w:val="both"/>
      </w:pPr>
      <w:r>
        <w:rPr>
          <w:rFonts w:ascii="Times New Roman"/>
          <w:b w:val="false"/>
          <w:i w:val="false"/>
          <w:color w:val="000000"/>
          <w:sz w:val="28"/>
        </w:rPr>
        <w:t>
      2)алушы ауданның шегiнен тыс тұрақты тұруға кеткен;</w:t>
      </w:r>
    </w:p>
    <w:bookmarkEnd w:id="60"/>
    <w:bookmarkStart w:name="z71" w:id="6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1"/>
    <w:bookmarkStart w:name="z72" w:id="6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2"/>
    <w:bookmarkStart w:name="z73" w:id="6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3"/>
    <w:bookmarkStart w:name="z74" w:id="64"/>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өзгеше тәртiппен қайтаруға жатады.</w:t>
      </w:r>
    </w:p>
    <w:bookmarkEnd w:id="64"/>
    <w:bookmarkStart w:name="z75" w:id="65"/>
    <w:p>
      <w:pPr>
        <w:spacing w:after="0"/>
        <w:ind w:left="0"/>
        <w:jc w:val="left"/>
      </w:pPr>
      <w:r>
        <w:rPr>
          <w:rFonts w:ascii="Times New Roman"/>
          <w:b/>
          <w:i w:val="false"/>
          <w:color w:val="000000"/>
        </w:rPr>
        <w:t xml:space="preserve"> 3-тарау. Қорытынды ереже</w:t>
      </w:r>
    </w:p>
    <w:bookmarkEnd w:id="65"/>
    <w:bookmarkStart w:name="z76" w:id="66"/>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