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ca99" w14:textId="492c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Арал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мамырдағы № 243 шешімі. Қазақстан Республикасының Әділет министрлігінде 2022 жылғы 13 мамырда № 28013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Арал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6 (алты)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