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2f20" w14:textId="ff92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2022 жылғы 8 тамыздағы № 168-23/11 шешімі. Қазақстан Республикасының Әділет министрлігінде 2022 жылғы 12 тамызда № 29101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5" w:id="1"/>
    <w:p>
      <w:pPr>
        <w:spacing w:after="0"/>
        <w:ind w:left="0"/>
        <w:jc w:val="both"/>
      </w:pPr>
      <w:r>
        <w:rPr>
          <w:rFonts w:ascii="Times New Roman"/>
          <w:b w:val="false"/>
          <w:i w:val="false"/>
          <w:color w:val="000000"/>
          <w:sz w:val="28"/>
        </w:rPr>
        <w:t>
      ШЕШТІ:</w:t>
      </w:r>
    </w:p>
    <w:bookmarkEnd w:id="1"/>
    <w:bookmarkStart w:name="z5" w:id="2"/>
    <w:p>
      <w:pPr>
        <w:spacing w:after="0"/>
        <w:ind w:left="0"/>
        <w:jc w:val="both"/>
      </w:pPr>
      <w:r>
        <w:rPr>
          <w:rFonts w:ascii="Times New Roman"/>
          <w:b w:val="false"/>
          <w:i w:val="false"/>
          <w:color w:val="000000"/>
          <w:sz w:val="28"/>
        </w:rPr>
        <w:t xml:space="preserve">
      1. Қызылорда қалалық мәслихатының "Әлеуметтiк көмек көрсетудiң, оның мөлшерлерiн белгiлеудiң және мұқтаж азаматтардың жекелеген санаттарының тiзбесiн айқындау Қағидаларын бекiту туралы"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шешiмiне (нормативтiк құқықтық актiлердi мемлекеттiк тiркеу Тiзiлiмiнде № 8050 болып тіркелді) келесі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5 тамыздағы</w:t>
            </w:r>
            <w:r>
              <w:br/>
            </w:r>
            <w:r>
              <w:rPr>
                <w:rFonts w:ascii="Times New Roman"/>
                <w:b w:val="false"/>
                <w:i w:val="false"/>
                <w:color w:val="000000"/>
                <w:sz w:val="20"/>
              </w:rPr>
              <w:t>№ 168-23/11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427-73/10 шешіміне қосымша</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қаласы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Қызылорда облысының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Республикасының "Қазақстан Республикасындағы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айқындаудың және әлеуметтік көмектің мөлшерлерін белгілеудің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мүгедектігі бар адамдарының немесе жеңілдіктер бойынша Ұлы Отан соғысының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адамдарға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- 5 (бес)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және ядролық сынақтардың салдарынан мүгедектігі бар адамдарға - 30 (отыз)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2) 16 желтоқсан – Тәуелсіздік күні:</w:t>
      </w:r>
    </w:p>
    <w:bookmarkEnd w:id="38"/>
    <w:bookmarkStart w:name="z49" w:id="39"/>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- 100 000 (жүз мың) теңге мөлшерінде;</w:t>
      </w:r>
    </w:p>
    <w:bookmarkEnd w:id="39"/>
    <w:bookmarkStart w:name="z50" w:id="40"/>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2"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2"/>
    <w:bookmarkStart w:name="z53" w:id="43"/>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3"/>
    <w:bookmarkStart w:name="z54"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азаматтарға (отбасыларына):</w:t>
      </w:r>
    </w:p>
    <w:bookmarkEnd w:id="45"/>
    <w:bookmarkStart w:name="z56" w:id="46"/>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"2022-2024 жылдарға арналған облыстық бюджет туралы" Қызылорда облыстық мәслихатының шешімінде белгіленген ең төмен күнкөріс деңгейінің 2 (екі) еселенген мөлшерінде ай сайын тағайындалады.</w:t>
      </w:r>
    </w:p>
    <w:bookmarkEnd w:id="48"/>
    <w:bookmarkStart w:name="z59" w:id="49"/>
    <w:p>
      <w:pPr>
        <w:spacing w:after="0"/>
        <w:ind w:left="0"/>
        <w:jc w:val="both"/>
      </w:pPr>
      <w:r>
        <w:rPr>
          <w:rFonts w:ascii="Times New Roman"/>
          <w:b w:val="false"/>
          <w:i w:val="false"/>
          <w:color w:val="000000"/>
          <w:sz w:val="28"/>
        </w:rPr>
        <w:t xml:space="preserve">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"2022-2024 жылдарға арналған облыстық бюджет туралы" Қызылорда облыстық мәслихатының шешімінде белгіленген ең төменгі күнкөріс деңгейінің үш еселенген шамасынан төмен халықтың әлеуметтік осал топтары үшін, атап айтқанда: </w:t>
      </w:r>
    </w:p>
    <w:bookmarkEnd w:id="49"/>
    <w:bookmarkStart w:name="z60" w:id="50"/>
    <w:p>
      <w:pPr>
        <w:spacing w:after="0"/>
        <w:ind w:left="0"/>
        <w:jc w:val="both"/>
      </w:pPr>
      <w:r>
        <w:rPr>
          <w:rFonts w:ascii="Times New Roman"/>
          <w:b w:val="false"/>
          <w:i w:val="false"/>
          <w:color w:val="000000"/>
          <w:sz w:val="28"/>
        </w:rPr>
        <w:t>
      жетім балаларға;</w:t>
      </w:r>
    </w:p>
    <w:bookmarkEnd w:id="50"/>
    <w:bookmarkStart w:name="z61" w:id="51"/>
    <w:p>
      <w:pPr>
        <w:spacing w:after="0"/>
        <w:ind w:left="0"/>
        <w:jc w:val="both"/>
      </w:pPr>
      <w:r>
        <w:rPr>
          <w:rFonts w:ascii="Times New Roman"/>
          <w:b w:val="false"/>
          <w:i w:val="false"/>
          <w:color w:val="000000"/>
          <w:sz w:val="28"/>
        </w:rPr>
        <w:t>
      мүгедектігі бар балаларға;</w:t>
      </w:r>
    </w:p>
    <w:bookmarkEnd w:id="51"/>
    <w:bookmarkStart w:name="z62" w:id="52"/>
    <w:p>
      <w:pPr>
        <w:spacing w:after="0"/>
        <w:ind w:left="0"/>
        <w:jc w:val="both"/>
      </w:pPr>
      <w:r>
        <w:rPr>
          <w:rFonts w:ascii="Times New Roman"/>
          <w:b w:val="false"/>
          <w:i w:val="false"/>
          <w:color w:val="000000"/>
          <w:sz w:val="28"/>
        </w:rPr>
        <w:t>
      ата-анасының қамқорлығынсыз қалған балаларға;</w:t>
      </w:r>
    </w:p>
    <w:bookmarkEnd w:id="52"/>
    <w:bookmarkStart w:name="z63" w:id="53"/>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53"/>
    <w:bookmarkStart w:name="z64" w:id="54"/>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54"/>
    <w:bookmarkStart w:name="z65" w:id="55"/>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55"/>
    <w:bookmarkStart w:name="z66" w:id="56"/>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6"/>
    <w:bookmarkStart w:name="z67" w:id="57"/>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"2022-2024 жылдарға арналған облыстық бюджет туралы" Қызылорда облыстық мәслихатының шешімінде белгіленген ең төменгі күнкөріс деңгейінен аспайтын аз қамтылған отбасылардан шыққан балаларға.</w:t>
      </w:r>
    </w:p>
    <w:bookmarkEnd w:id="57"/>
    <w:bookmarkStart w:name="z68" w:id="58"/>
    <w:p>
      <w:pPr>
        <w:spacing w:after="0"/>
        <w:ind w:left="0"/>
        <w:jc w:val="both"/>
      </w:pPr>
      <w:r>
        <w:rPr>
          <w:rFonts w:ascii="Times New Roman"/>
          <w:b w:val="false"/>
          <w:i w:val="false"/>
          <w:color w:val="000000"/>
          <w:sz w:val="28"/>
        </w:rPr>
        <w:t>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8"/>
    <w:bookmarkStart w:name="z69" w:id="59"/>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9"/>
    <w:bookmarkStart w:name="z70" w:id="60"/>
    <w:p>
      <w:pPr>
        <w:spacing w:after="0"/>
        <w:ind w:left="0"/>
        <w:jc w:val="both"/>
      </w:pPr>
      <w:r>
        <w:rPr>
          <w:rFonts w:ascii="Times New Roman"/>
          <w:b w:val="false"/>
          <w:i w:val="false"/>
          <w:color w:val="000000"/>
          <w:sz w:val="28"/>
        </w:rPr>
        <w:t>
      9.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60"/>
    <w:bookmarkStart w:name="z71" w:id="61"/>
    <w:p>
      <w:pPr>
        <w:spacing w:after="0"/>
        <w:ind w:left="0"/>
        <w:jc w:val="both"/>
      </w:pPr>
      <w:r>
        <w:rPr>
          <w:rFonts w:ascii="Times New Roman"/>
          <w:b w:val="false"/>
          <w:i w:val="false"/>
          <w:color w:val="000000"/>
          <w:sz w:val="28"/>
        </w:rPr>
        <w:t>
      10. Әлеуметтік көмек тағайындау туралы шешім қабылдаған күннен кейінгі айдың 10-на дейін ақшалай нысанда екінші деңгейдегі банктер немесе банктік операциялардың тиісті түрлеріне лицензиялары бар ұйымдар арқылы алушылар шоттарына аудару жолымен көрсетіледі.</w:t>
      </w:r>
    </w:p>
    <w:bookmarkEnd w:id="61"/>
    <w:bookmarkStart w:name="z72" w:id="62"/>
    <w:p>
      <w:pPr>
        <w:spacing w:after="0"/>
        <w:ind w:left="0"/>
        <w:jc w:val="both"/>
      </w:pPr>
      <w:r>
        <w:rPr>
          <w:rFonts w:ascii="Times New Roman"/>
          <w:b w:val="false"/>
          <w:i w:val="false"/>
          <w:color w:val="000000"/>
          <w:sz w:val="28"/>
        </w:rPr>
        <w:t>
      11. Әлеуметтiк көмек:</w:t>
      </w:r>
    </w:p>
    <w:bookmarkEnd w:id="62"/>
    <w:bookmarkStart w:name="z73" w:id="63"/>
    <w:p>
      <w:pPr>
        <w:spacing w:after="0"/>
        <w:ind w:left="0"/>
        <w:jc w:val="both"/>
      </w:pPr>
      <w:r>
        <w:rPr>
          <w:rFonts w:ascii="Times New Roman"/>
          <w:b w:val="false"/>
          <w:i w:val="false"/>
          <w:color w:val="000000"/>
          <w:sz w:val="28"/>
        </w:rPr>
        <w:t>
      1) алушы қайтыс болған;</w:t>
      </w:r>
    </w:p>
    <w:bookmarkEnd w:id="63"/>
    <w:bookmarkStart w:name="z74" w:id="64"/>
    <w:p>
      <w:pPr>
        <w:spacing w:after="0"/>
        <w:ind w:left="0"/>
        <w:jc w:val="both"/>
      </w:pPr>
      <w:r>
        <w:rPr>
          <w:rFonts w:ascii="Times New Roman"/>
          <w:b w:val="false"/>
          <w:i w:val="false"/>
          <w:color w:val="000000"/>
          <w:sz w:val="28"/>
        </w:rPr>
        <w:t>
      2) алушы ауданның шегiнен тыс тұрақты тұруға кеткен;</w:t>
      </w:r>
    </w:p>
    <w:bookmarkEnd w:id="64"/>
    <w:bookmarkStart w:name="z75" w:id="6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5"/>
    <w:bookmarkStart w:name="z76" w:id="6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6"/>
    <w:bookmarkStart w:name="z77" w:id="67"/>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7"/>
    <w:bookmarkStart w:name="z78" w:id="68"/>
    <w:p>
      <w:pPr>
        <w:spacing w:after="0"/>
        <w:ind w:left="0"/>
        <w:jc w:val="both"/>
      </w:pPr>
      <w:r>
        <w:rPr>
          <w:rFonts w:ascii="Times New Roman"/>
          <w:b w:val="false"/>
          <w:i w:val="false"/>
          <w:color w:val="000000"/>
          <w:sz w:val="28"/>
        </w:rPr>
        <w:t>
      12. Артық төленген сомалар ерiктi немесе сот тәртібімен қайтарылуға жатады.</w:t>
      </w:r>
    </w:p>
    <w:bookmarkEnd w:id="68"/>
    <w:bookmarkStart w:name="z79" w:id="69"/>
    <w:p>
      <w:pPr>
        <w:spacing w:after="0"/>
        <w:ind w:left="0"/>
        <w:jc w:val="left"/>
      </w:pPr>
      <w:r>
        <w:rPr>
          <w:rFonts w:ascii="Times New Roman"/>
          <w:b/>
          <w:i w:val="false"/>
          <w:color w:val="000000"/>
        </w:rPr>
        <w:t xml:space="preserve"> 3-тарау. Қорытынды ереже</w:t>
      </w:r>
    </w:p>
    <w:bookmarkEnd w:id="69"/>
    <w:bookmarkStart w:name="z80" w:id="7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