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40ed" w14:textId="27d4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18 мамырдағы № 125-19/5 шешімі. Қазақстан Республикасының Әділет министрлігінде 2022 жылғы 31 мамырда № 28266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мөлшерлемелері 2022 жылғы 1 қаңтардан бастап 31 желтоқсанды қоса алғанда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