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8f4e" w14:textId="2a28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2018 жылғы 29 наурыздағы № 188 "Қызылорда облысы бойынша қоршаған ортаға эмиссия үшін төлемақы мөлшерлемелерін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2022 жылғы 13 желтоқсандағы № 160 шешімі. Қазақстан Республикасының Әділет министрлігінде 2022 жылғы 27 желтоқсанда № 31289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облыстық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 бойынша қоршаған ортаға эмиссия үшін төлемақы мөлшерлемелерін бекіту туралы" шешіміне (Нормативтік құқықтық актілерді мемлекеттік тіркеу тізілімінде № 6261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бойынша қоршаған ортаға теріс әсер еткені үшін төлемақы мөлшерлемелері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Қызылорда облысы бойынша қоршаған ортаға теріс әсер еткені үшін төлемақы мөлшерлемелері осы шешімнің қосымшасына сәйкес көтерілсін.";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қоршаған ортаға теріс әсер еткені үшін төлемақы мөлшерлемелері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 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Өндіріспен тұтыну қалдықтарын полигондарда, жинақтағыштарда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құрылыстарыныңт 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 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 тастарды қайта өңдеу, қорытпалармен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 шлактары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өндірісінің қалдықтары, оның ішінде қи, құссаңғырығы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