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6426" w14:textId="bb66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2022 жылғы 17 мамырдағы № 558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2022 жылғы 6 желтоқсандағы № 676 қаулысы. Қазақстан Республикасының Әділет министрлігінде 2022 жылғы 7 желтоқсанда № 31015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 әкімдігінің 2022 жылғы 17 мамырдағы </w:t>
      </w:r>
      <w:r>
        <w:rPr>
          <w:rFonts w:ascii="Times New Roman"/>
          <w:b w:val="false"/>
          <w:i w:val="false"/>
          <w:color w:val="000000"/>
          <w:sz w:val="28"/>
        </w:rPr>
        <w:t>№ 558</w:t>
      </w:r>
      <w:r>
        <w:rPr>
          <w:rFonts w:ascii="Times New Roman"/>
          <w:b w:val="false"/>
          <w:i w:val="false"/>
          <w:color w:val="000000"/>
          <w:sz w:val="28"/>
        </w:rPr>
        <w:t xml:space="preserve">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 қаулысына (нормативтік құқықтық актілерді мемлекеттік тіркеу тізілімінде № 28110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және жер қатынастары басқармасы" коммуналдық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бірінші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676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"17" мамырдағы</w:t>
            </w:r>
            <w:r>
              <w:br/>
            </w:r>
            <w:r>
              <w:rPr>
                <w:rFonts w:ascii="Times New Roman"/>
                <w:b w:val="false"/>
                <w:i w:val="false"/>
                <w:color w:val="000000"/>
                <w:sz w:val="20"/>
              </w:rPr>
              <w:t>№ 558 қаулысына 1-қосымша</w:t>
            </w:r>
          </w:p>
        </w:tc>
      </w:tr>
    </w:tbl>
    <w:bookmarkStart w:name="z20" w:id="6"/>
    <w:p>
      <w:pPr>
        <w:spacing w:after="0"/>
        <w:ind w:left="0"/>
        <w:jc w:val="left"/>
      </w:pPr>
      <w:r>
        <w:rPr>
          <w:rFonts w:ascii="Times New Roman"/>
          <w:b/>
          <w:i w:val="false"/>
          <w:color w:val="000000"/>
        </w:rPr>
        <w:t xml:space="preserve">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xml:space="preserve">
Өлшем </w:t>
            </w:r>
          </w:p>
          <w:bookmarkEnd w:id="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1 бірлікке арналған субсидиялар норматив</w:t>
            </w:r>
          </w:p>
          <w:bookmarkEnd w:id="8"/>
          <w:p>
            <w:pPr>
              <w:spacing w:after="20"/>
              <w:ind w:left="20"/>
              <w:jc w:val="both"/>
            </w:pPr>
            <w:r>
              <w:rPr>
                <w:rFonts w:ascii="Times New Roman"/>
                <w:b w:val="false"/>
                <w:i w:val="false"/>
                <w:color w:val="000000"/>
                <w:sz w:val="20"/>
              </w:rPr>
              <w:t>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Субсидия сомасы,</w:t>
            </w:r>
          </w:p>
          <w:bookmarkEnd w:id="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бас/</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сатып</w:t>
            </w:r>
          </w:p>
          <w:bookmarkEnd w:id="11"/>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сатып</w:t>
            </w:r>
          </w:p>
          <w:bookmarkEnd w:id="1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xml:space="preserve">
тірідей </w:t>
            </w:r>
          </w:p>
          <w:bookmarkEnd w:id="13"/>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1 023 738,775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204 747,755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986 762,755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сатып</w:t>
            </w:r>
          </w:p>
          <w:bookmarkEnd w:id="14"/>
          <w:p>
            <w:pPr>
              <w:spacing w:after="20"/>
              <w:ind w:left="20"/>
              <w:jc w:val="both"/>
            </w:pPr>
            <w:r>
              <w:rPr>
                <w:rFonts w:ascii="Times New Roman"/>
                <w:b w:val="false"/>
                <w:i w:val="false"/>
                <w:color w:val="000000"/>
                <w:sz w:val="20"/>
              </w:rPr>
              <w:t>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xml:space="preserve">
сатып </w:t>
            </w:r>
          </w:p>
          <w:bookmarkEnd w:id="15"/>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ағымдағы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290 441,430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бас/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сатып</w:t>
            </w:r>
          </w:p>
          <w:bookmarkEnd w:id="18"/>
          <w:p>
            <w:pPr>
              <w:spacing w:after="20"/>
              <w:ind w:left="20"/>
              <w:jc w:val="both"/>
            </w:pPr>
            <w:r>
              <w:rPr>
                <w:rFonts w:ascii="Times New Roman"/>
                <w:b w:val="false"/>
                <w:i w:val="false"/>
                <w:color w:val="000000"/>
                <w:sz w:val="20"/>
              </w:rPr>
              <w:t>
алынғанбас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өткізілген</w:t>
            </w:r>
          </w:p>
          <w:bookmarkEnd w:id="19"/>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145 873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513 139,015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күту парағына түскен өтінімдер: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xml:space="preserve">
бас/шағылыстыру </w:t>
            </w:r>
          </w:p>
          <w:bookmarkEnd w:id="20"/>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сатып</w:t>
            </w:r>
          </w:p>
          <w:bookmarkEnd w:id="21"/>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сатып</w:t>
            </w:r>
          </w:p>
          <w:bookmarkEnd w:id="2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тірідей</w:t>
            </w:r>
          </w:p>
          <w:bookmarkEnd w:id="23"/>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ағымдағы жылы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ұрықтандырылған</w:t>
            </w:r>
          </w:p>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363 605,8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бас/</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сатып</w:t>
            </w:r>
          </w:p>
          <w:bookmarkEnd w:id="26"/>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3 926 081</w:t>
            </w:r>
          </w:p>
        </w:tc>
      </w:tr>
    </w:tbl>
    <w:bookmarkStart w:name="z46" w:id="27"/>
    <w:p>
      <w:pPr>
        <w:spacing w:after="0"/>
        <w:ind w:left="0"/>
        <w:jc w:val="both"/>
      </w:pPr>
      <w:r>
        <w:rPr>
          <w:rFonts w:ascii="Times New Roman"/>
          <w:b w:val="false"/>
          <w:i w:val="false"/>
          <w:color w:val="000000"/>
          <w:sz w:val="28"/>
        </w:rPr>
        <w:t xml:space="preserve">
      Ескертпе: </w:t>
      </w:r>
    </w:p>
    <w:bookmarkEnd w:id="27"/>
    <w:bookmarkStart w:name="z47" w:id="28"/>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50%-ынан аспайтын мөлшерде субсидияланады.</w:t>
      </w:r>
    </w:p>
    <w:bookmarkEnd w:id="28"/>
    <w:bookmarkStart w:name="z48" w:id="29"/>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29"/>
    <w:bookmarkStart w:name="z49" w:id="30"/>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30"/>
    <w:bookmarkStart w:name="z50" w:id="31"/>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