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e0f2" w14:textId="9b8e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2020 жылғы 21 қазандағы № 474 "Қызылорда облысы азаматтарының жекелеген санаттарына амбулаториялық емдеу кезінде тегін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2022 жылғы 12 қазандағы № 141 шешімі. Қазақстан Республикасының Әділет министрлігінде 2022 жылғы 19 қазанда № 30228 болып тіркелді. Күші жойылды - Қызылорда облыстық мәслихатының 2024 жылғы 23 қазандағы № 120 шешімімен</w:t>
      </w:r>
    </w:p>
    <w:p>
      <w:pPr>
        <w:spacing w:after="0"/>
        <w:ind w:left="0"/>
        <w:jc w:val="both"/>
      </w:pPr>
      <w:r>
        <w:rPr>
          <w:rFonts w:ascii="Times New Roman"/>
          <w:b w:val="false"/>
          <w:i w:val="false"/>
          <w:color w:val="ff0000"/>
          <w:sz w:val="28"/>
        </w:rPr>
        <w:t xml:space="preserve">
      Ескерту. Күші жойылды - Қызылорда облыстық мәслихатының 23.10.2024 (алғашқы ресми жарияланған күнінен кейін күнтізбелік он күн өткен соң қолданысқа енгізіледі) </w:t>
      </w:r>
      <w:r>
        <w:rPr>
          <w:rFonts w:ascii="Times New Roman"/>
          <w:b w:val="false"/>
          <w:i w:val="false"/>
          <w:color w:val="ff0000"/>
          <w:sz w:val="28"/>
        </w:rPr>
        <w:t>№ 120</w:t>
      </w:r>
      <w:r>
        <w:rPr>
          <w:rFonts w:ascii="Times New Roman"/>
          <w:b w:val="false"/>
          <w:i w:val="false"/>
          <w:color w:val="ff0000"/>
          <w:sz w:val="28"/>
        </w:rPr>
        <w:t xml:space="preserve"> шешімімен.</w:t>
      </w:r>
    </w:p>
    <w:bookmarkStart w:name="z4" w:id="0"/>
    <w:p>
      <w:pPr>
        <w:spacing w:after="0"/>
        <w:ind w:left="0"/>
        <w:jc w:val="both"/>
      </w:pPr>
      <w:r>
        <w:rPr>
          <w:rFonts w:ascii="Times New Roman"/>
          <w:b w:val="false"/>
          <w:i w:val="false"/>
          <w:color w:val="000000"/>
          <w:sz w:val="28"/>
        </w:rPr>
        <w:t>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облыстық мәслихатының "Қызылорда облысы азаматтарының жекелеген санаттарына амбулаториялық емдеу кезінде тегін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2020 жылғы 21 қазандағы </w:t>
      </w:r>
      <w:r>
        <w:rPr>
          <w:rFonts w:ascii="Times New Roman"/>
          <w:b w:val="false"/>
          <w:i w:val="false"/>
          <w:color w:val="000000"/>
          <w:sz w:val="28"/>
        </w:rPr>
        <w:t>№ 474</w:t>
      </w:r>
      <w:r>
        <w:rPr>
          <w:rFonts w:ascii="Times New Roman"/>
          <w:b w:val="false"/>
          <w:i w:val="false"/>
          <w:color w:val="000000"/>
          <w:sz w:val="28"/>
        </w:rPr>
        <w:t xml:space="preserve"> (нормативтік құқықтық актілерді мемлекеттік тіркеу Тізілімінде № 7771 болып тіркелген) шешіміне келесідей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қосымшасының</w:t>
      </w:r>
      <w:r>
        <w:rPr>
          <w:rFonts w:ascii="Times New Roman"/>
          <w:b w:val="false"/>
          <w:i w:val="false"/>
          <w:color w:val="000000"/>
          <w:sz w:val="28"/>
        </w:rPr>
        <w:t xml:space="preserve"> 12 қатары жаңа редакцияда жазылсын: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Көптік миелома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Патогенетикалық, Өмір сапасын жақсартады және өмір сүру ұзақтығын ұзартады.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 Даратумумаб инфузиялық ерітіндіні дайындайтын концентрат;</w:t>
            </w:r>
          </w:p>
          <w:bookmarkEnd w:id="3"/>
          <w:p>
            <w:pPr>
              <w:spacing w:after="20"/>
              <w:ind w:left="20"/>
              <w:jc w:val="both"/>
            </w:pPr>
            <w:r>
              <w:rPr>
                <w:rFonts w:ascii="Times New Roman"/>
                <w:b w:val="false"/>
                <w:i w:val="false"/>
                <w:color w:val="000000"/>
                <w:sz w:val="20"/>
              </w:rPr>
              <w:t>
</w:t>
            </w:r>
            <w:r>
              <w:rPr>
                <w:rFonts w:ascii="Times New Roman"/>
                <w:b w:val="false"/>
                <w:i w:val="false"/>
                <w:color w:val="000000"/>
                <w:sz w:val="20"/>
              </w:rPr>
              <w:t>- Иксазомиб капсула;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Помалидомид </w:t>
            </w:r>
          </w:p>
          <w:p>
            <w:pPr>
              <w:spacing w:after="20"/>
              <w:ind w:left="20"/>
              <w:jc w:val="both"/>
            </w:pPr>
            <w:r>
              <w:rPr>
                <w:rFonts w:ascii="Times New Roman"/>
                <w:b w:val="false"/>
                <w:i w:val="false"/>
                <w:color w:val="000000"/>
                <w:sz w:val="20"/>
              </w:rPr>
              <w:t>
капсула.</w:t>
            </w:r>
          </w:p>
        </w:tc>
      </w:tr>
    </w:tbl>
    <w:bookmarkStart w:name="z10" w:id="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28 қатарымен толықтырылсын: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остеопороз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сапасын жақсартады және өмір сүру ұзақтығын ұзартады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xml:space="preserve">
- Терипаратид </w:t>
            </w:r>
          </w:p>
          <w:bookmarkEnd w:id="5"/>
          <w:p>
            <w:pPr>
              <w:spacing w:after="20"/>
              <w:ind w:left="20"/>
              <w:jc w:val="both"/>
            </w:pPr>
            <w:r>
              <w:rPr>
                <w:rFonts w:ascii="Times New Roman"/>
                <w:b w:val="false"/>
                <w:i w:val="false"/>
                <w:color w:val="000000"/>
                <w:sz w:val="20"/>
              </w:rPr>
              <w:t>
тері астына енгізуге арналған ерітінді Шприц-ручка</w:t>
            </w:r>
          </w:p>
        </w:tc>
      </w:tr>
    </w:tbl>
    <w:bookmarkStart w:name="z12"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