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bfb7" w14:textId="48db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2022 жылғы 29 наурыздағы № 11/140 шешімі. Қазақстан Республикасының Әділет министрлігінде 2022 жылғы 31 наурызда № 27327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 бабы 3 тармағының 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Жайлы және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 залдары, интернет-кафелер, компютерлік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және азық-түлік тауарлар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Ұсақ-түйек жұмыстар және қызмет көрсету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аумағында, парктерде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