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52c27" w14:textId="2c52c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жылға арналған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аудандық мәслихатының 2022 жылғы 3 наурыздағы № 10/129 шешімі. Қазақстан Республикасының Әділет министрлігінде 2022 жылғы 25 наурызда № 27208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"Тұрғын үй қатынастары туралы" Заңының 10-3-бабының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индустрия және инфрақұрылымдық даму министрінің міндеттерін атқарушысының 2020 жылғы 30 наурыздағы №166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(нормативтік құқықтық актілерді мемлекеттік тіркеу тізілімінде №20284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Шет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Кондоминиум объектісін басқаруға және кондоминиум объектісінің ортақ мүлкін күтіп-ұстауға арналған шығыстардың ең төмен мөлшері 2022 жылға бір шаршы метр үшін 31,07 теңге сомасында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Тулеукулов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