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5104" w14:textId="4ec5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Осакаров ауданының Родников ауылдық округінің Родниковское және Қарасу ауылдарының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Родников ауылдық округінің әкімінің 2022 жылғы 2 желтоқсандағы № 5 шешімі. Қазақстан Республикасының Әділет министрлігінде 2022 жылғы 8 желтоқсанда № 31032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Родников ауылдық округі халқының пікірін ескере отырып және 2022 жылғы 11 наурыздағы Қарағанды облысы әкімдігінің жанындағы облыстық ономастика комиссиясының қортындысы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Осакаров ауданы Родников ауылдық округіндегі келесі көшелер: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Родниковское ауылында: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Мичурина көшесін Ыбырай Алтынсарин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көшесін Отан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көшесін Қаныш Сәтбаев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Механизаторов көшесін Алаш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көшесін Орталық көшесіне;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көшесін Абай көшесіне;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Қарасу ауылында: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көшесін Керей хан көшесіне;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көшесін Болашақ көшесіне;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көшесін Ақсай көшесіне;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көшесін Сарыбұлақ көшесіне қайта аталсын.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Родников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Жубайхан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