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f74d" w14:textId="228f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Батпақты ауылдық округінің Батпақ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Батпақты ауылдық округінің әкімінің 2022 жылғы 15 тамыздағы № 4 шешімі. Қазақстан Республикасының Әділет министрлігінде 2022 жылғы 23 тамызда № 29207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 тұрғындарының пікірін ескере отырып және облыстық ономастика комиссиясының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Осакаров ауданы Батпақты ауылдық округінің Батпақ ауылының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көшесін Тәуелсіздік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Победа көшесі Жеңіс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 Абай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 Ыбырай Алтынсарин көшесіне қайта аталсын.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