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f74d" w14:textId="228f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Батпақты ауылдық округінің Батпақ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Батпақты ауылдық округінің әкімінің 2022 жылғы 15 тамыздағы № 4 шешімі. Қазақстан Республикасының Әділет министрлігінде 2022 жылғы 23 тамызда № 29207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 және облыстық ономастика комиссиясының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Батпақты ауылдық округінің Батпақ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Тәуелсіздік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 Жеңіс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Абай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Ыбырай Алтынсарин көшесіне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