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2d94" w14:textId="76d2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Қарағанды облысы Бұқар жырау ауданы әкімдігінің 2022 жылғы 3 қазандағы № 54/01 қаулысы. Қазақстан Республикасының Әділет министрлігінде 2022 жылғы 5 қазанда № 30039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Бұқар жырау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Бұқар жырау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"Бұқар жырау ауданының тұрғын үй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Бұқар жырау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Бұқар жырау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Бұқар жырау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w:t>
            </w:r>
            <w:r>
              <w:br/>
            </w:r>
            <w:r>
              <w:rPr>
                <w:rFonts w:ascii="Times New Roman"/>
                <w:b w:val="false"/>
                <w:i w:val="false"/>
                <w:color w:val="000000"/>
                <w:sz w:val="20"/>
              </w:rPr>
              <w:t>әкімдігінің</w:t>
            </w:r>
            <w:r>
              <w:br/>
            </w:r>
            <w:r>
              <w:rPr>
                <w:rFonts w:ascii="Times New Roman"/>
                <w:b w:val="false"/>
                <w:i w:val="false"/>
                <w:color w:val="000000"/>
                <w:sz w:val="20"/>
              </w:rPr>
              <w:t>2022 жылғы 3</w:t>
            </w:r>
            <w:r>
              <w:br/>
            </w:r>
            <w:r>
              <w:rPr>
                <w:rFonts w:ascii="Times New Roman"/>
                <w:b w:val="false"/>
                <w:i w:val="false"/>
                <w:color w:val="000000"/>
                <w:sz w:val="20"/>
              </w:rPr>
              <w:t>қазандағы</w:t>
            </w:r>
            <w:r>
              <w:br/>
            </w:r>
            <w:r>
              <w:rPr>
                <w:rFonts w:ascii="Times New Roman"/>
                <w:b w:val="false"/>
                <w:i w:val="false"/>
                <w:color w:val="000000"/>
                <w:sz w:val="20"/>
              </w:rPr>
              <w:t>№ 54/01</w:t>
            </w:r>
            <w:r>
              <w:br/>
            </w:r>
            <w:r>
              <w:rPr>
                <w:rFonts w:ascii="Times New Roman"/>
                <w:b w:val="false"/>
                <w:i w:val="false"/>
                <w:color w:val="000000"/>
                <w:sz w:val="20"/>
              </w:rPr>
              <w:t>қаулысымен бекітілген</w:t>
            </w:r>
          </w:p>
        </w:tc>
      </w:tr>
    </w:tbl>
    <w:bookmarkStart w:name="z13" w:id="7"/>
    <w:p>
      <w:pPr>
        <w:spacing w:after="0"/>
        <w:ind w:left="0"/>
        <w:jc w:val="left"/>
      </w:pPr>
      <w:r>
        <w:rPr>
          <w:rFonts w:ascii="Times New Roman"/>
          <w:b/>
          <w:i w:val="false"/>
          <w:color w:val="000000"/>
        </w:rPr>
        <w:t xml:space="preserve"> Бұқар жырау ауданында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Бұқар жырау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Бұқар жырау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17"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18"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19"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0"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1"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2"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3"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4"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5"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6" w:id="20"/>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20"/>
    <w:bookmarkStart w:name="z27" w:id="21"/>
    <w:p>
      <w:pPr>
        <w:spacing w:after="0"/>
        <w:ind w:left="0"/>
        <w:jc w:val="both"/>
      </w:pPr>
      <w:r>
        <w:rPr>
          <w:rFonts w:ascii="Times New Roman"/>
          <w:b w:val="false"/>
          <w:i w:val="false"/>
          <w:color w:val="000000"/>
          <w:sz w:val="28"/>
        </w:rPr>
        <w:t>
      3. "Бұқар жырау ауданының тұрғын үй қатынастары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21"/>
    <w:bookmarkStart w:name="z28" w:id="22"/>
    <w:p>
      <w:pPr>
        <w:spacing w:after="0"/>
        <w:ind w:left="0"/>
        <w:jc w:val="both"/>
      </w:pPr>
      <w:r>
        <w:rPr>
          <w:rFonts w:ascii="Times New Roman"/>
          <w:b w:val="false"/>
          <w:i w:val="false"/>
          <w:color w:val="000000"/>
          <w:sz w:val="28"/>
        </w:rPr>
        <w:t xml:space="preserve">
      4. "Бұқар жырау ауданының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2"/>
    <w:bookmarkStart w:name="z29" w:id="23"/>
    <w:p>
      <w:pPr>
        <w:spacing w:after="0"/>
        <w:ind w:left="0"/>
        <w:jc w:val="both"/>
      </w:pPr>
      <w:r>
        <w:rPr>
          <w:rFonts w:ascii="Times New Roman"/>
          <w:b w:val="false"/>
          <w:i w:val="false"/>
          <w:color w:val="000000"/>
          <w:sz w:val="28"/>
        </w:rPr>
        <w:t>
      5. Бұқар жырау ауданы әкімдігі мынадай іс-шараларды ұйымдастырады:</w:t>
      </w:r>
    </w:p>
    <w:bookmarkEnd w:id="23"/>
    <w:bookmarkStart w:name="z30"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4"/>
    <w:bookmarkStart w:name="z31"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2" w:id="26"/>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3" w:id="27"/>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7"/>
    <w:bookmarkStart w:name="z34"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5"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36" w:id="30"/>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0"/>
    <w:bookmarkStart w:name="z37"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38" w:id="32"/>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39" w:id="33"/>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0"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1"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отырып,жүзеге асырады.</w:t>
      </w:r>
    </w:p>
    <w:bookmarkEnd w:id="35"/>
    <w:bookmarkStart w:name="z42" w:id="36"/>
    <w:p>
      <w:pPr>
        <w:spacing w:after="0"/>
        <w:ind w:left="0"/>
        <w:jc w:val="left"/>
      </w:pPr>
      <w:r>
        <w:rPr>
          <w:rFonts w:ascii="Times New Roman"/>
          <w:b/>
          <w:i w:val="false"/>
          <w:color w:val="000000"/>
        </w:rPr>
        <w:t xml:space="preserve"> 4-тарау. Қорытынды ереже</w:t>
      </w:r>
    </w:p>
    <w:bookmarkEnd w:id="36"/>
    <w:bookmarkStart w:name="z43" w:id="37"/>
    <w:p>
      <w:pPr>
        <w:spacing w:after="0"/>
        <w:ind w:left="0"/>
        <w:jc w:val="both"/>
      </w:pPr>
      <w:r>
        <w:rPr>
          <w:rFonts w:ascii="Times New Roman"/>
          <w:b w:val="false"/>
          <w:i w:val="false"/>
          <w:color w:val="000000"/>
          <w:sz w:val="28"/>
        </w:rPr>
        <w:t>
      14. Бұқар жырау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