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f112" w14:textId="12bf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Қарағанды ауылдық округі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2022 жылғы 30 маусымдағы № 36/02 бірлескен қаулысы және Қарағанды облысы Абай аудандық мәслихатының 2022 жылғы 30 маусымдағы № 25/245 шешімі. Қазақстан Республикасының Әділет министрлігінде 2022 жылғы 7 шілдеде № 28736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Абай ауданының әкімдігі ҚАУЛЫ ЕТЕДІ және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788,1069 гектар, Қарағанды облысы Абай ауданы Қарағанды ауылдық округі Восход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390,1869 гектар, Қарағанды облысы Абай ауданы Қарағанды ауылдық округі Поливное ауылының шекарасы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қаулысы мен шешімінің орындалуын бақылау жетекшілік ететін Абай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Қарағанды ауылдық округі Восход ауылының шекарасы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3340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49022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Қарағанды ауылдық округі Поливное ауылының шекарасы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8834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7752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