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436c" w14:textId="b3b4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ауданының Есенгелді ауылдық округі елді мекендерінің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2022 жылғы 9 маусымдағы № 31/02 бірлескен қаулысы және Қарағанды облысы Абай аудандық мәслихатының 2022 жылғы 9 маусымдағы № 24/236 шешімі. Қазақстан Республикасының Әділет министрлігінде 2022 жылғы 16 маусымда № 28472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ҚАУЛЫ ЕТЕДІ және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4118,7611 гектар, Қарағанды облысы Абай ауданы Есенгелді ауылдық округі Есенгелді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1391,5035 гектар, Қарағанды облысы Абай ауданы Есенгелді ауылдық округі Пахотное ауылының шекарасы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қаулысы мен шешімінің орындалуын бақылау жетекшілік ететін Абай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Есенгелді ауылдық округі Есенгелді ауылының шекарасы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47244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Есенгелді ауылдық округі Пахотное ауылының шекарасы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0419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