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3d07" w14:textId="55d3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2015 жылғы 9 сәуірдегі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2022 жылғы 28 шілдедегі № 163/15 шешімі. Қазақстан Республикасының Әділет министрлігінде 2022 жылғы 2 тамызда № 28991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9 сәуірдегі № 1115/33 (нормативтік құқықтық актілерді мемлекеттік тіркеу Тізілімінде № 3182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