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754" w14:textId="c249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бойынша 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2022 жылғы 19 мамырдағы № 135 шешімі. Қазақстан Республикасының Әділет министрлігінде 2022 жылғы 2 маусымда № 28333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міндеттерін атқарушысының 2020 жылғы 30 наурыздағы №166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Қаражал қаласы бойынша 2022 жылға кондоминиум объектісін басқаруға және кондоминиум объектісінің ортақ мүлкін күтіп-ұстауға арналған шығыстардың ең төмен мөлшері, бір шаршы метр үшін 40,05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