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6a51" w14:textId="a0f6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және Ақтау кенті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бекiту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2022 жылғы 17 қарашадағы № 36/4 шешімі. Қазақстан Республикасының Әділет министрлігінде 2022 жылғы 18 қарашада № 30587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м.а.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сондай-ақ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Теміртау қаласы және Ақтау кенті бойынша 2022 жылғы арналған кондоминиум объектісін басқаруға және кондоминиум объектісінің ортақ мүлкін күтіп-ұстауға арналған шығыстардың ең төмен мөлшерін айына бір шаршы метрге 35,08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Урываев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