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ed8a" w14:textId="c3de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(қаланың, ауданның) Құрметті азаматы" атағын беру Ережесі туралы" Қарағанды облыстық мәслихатының 2012 жылғы 28 маусымдағы № 62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2022 жылғы 17 наурыздағы № 150 шешімі. Қазақстан Республикасының Әділет министрлігінде 2022 жылғы 8 сәуірде № 27491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мәслихаты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 (қаланың, ауданның) Құрметті азаматы" атағын беру Ережесі туралы" Қарағанды облыстық мәслихатының 2012 жылғы 28 маусымдағы №62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№1915 болып тіркелген)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"Облыстың (қаланың, ауданның) Құрметті азаматы" атағын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