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752f" w14:textId="d797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ауданының аумағында жолаушыларды әлеуметтік мәні бар тұрақты тасымалдау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ауданы әкімдігінің 2022 жылғы 7 қазандағы № 385 қаулысы. Қазақстан Республикасының Әділет министрлігінде 2022 жылы 13 қазанда № 30131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 Заңының 19-бабы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Қаратал ауданының аумағында жолаушыларды әлеуметтік мәні бар тұрақты тасымалдау тарифі 80 (сексен) теңге мөлшерінде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Қаратал ауданы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