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138e" w14:textId="01a1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2017 жылдың 12 сәуірдегі № 14-5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2022 жылғы 26 желтоқсандағы № 31-11 шешімі. Қазақстан Республикасының Әділет министрлігінде 2023 жылғы 5 қаңтарда № 31570 болып тіркелді. Күші жойылды - Жамбыл облысы Т.Рысқұлов аудандық мәслихатының 2023 жылғы 30 қазандағы №10-8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Т.Рысқұлов аудандық мәслихатының 30.10.2023 </w:t>
      </w:r>
      <w:r>
        <w:rPr>
          <w:rFonts w:ascii="Times New Roman"/>
          <w:b w:val="false"/>
          <w:i w:val="false"/>
          <w:color w:val="ff0000"/>
          <w:sz w:val="28"/>
        </w:rPr>
        <w:t>№10-8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Т.Рысқұлов аудандық мәслихаты ШЕШТІ:</w:t>
      </w:r>
    </w:p>
    <w:bookmarkStart w:name="z8" w:id="0"/>
    <w:p>
      <w:pPr>
        <w:spacing w:after="0"/>
        <w:ind w:left="0"/>
        <w:jc w:val="both"/>
      </w:pPr>
      <w:r>
        <w:rPr>
          <w:rFonts w:ascii="Times New Roman"/>
          <w:b w:val="false"/>
          <w:i w:val="false"/>
          <w:color w:val="000000"/>
          <w:sz w:val="28"/>
        </w:rPr>
        <w:t xml:space="preserve">
      1.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сәуірдегі № 14-5 шешіміне (нормативтік құқықтық актілерді мемлекеттік тіркеу тізілімінде </w:t>
      </w:r>
      <w:r>
        <w:rPr>
          <w:rFonts w:ascii="Times New Roman"/>
          <w:b w:val="false"/>
          <w:i w:val="false"/>
          <w:color w:val="000000"/>
          <w:sz w:val="28"/>
        </w:rPr>
        <w:t>№ 3414</w:t>
      </w:r>
      <w:r>
        <w:rPr>
          <w:rFonts w:ascii="Times New Roman"/>
          <w:b w:val="false"/>
          <w:i w:val="false"/>
          <w:color w:val="000000"/>
          <w:sz w:val="28"/>
        </w:rPr>
        <w:t xml:space="preserve"> болып тіркелген)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Қағидасының </w:t>
      </w:r>
      <w:r>
        <w:rPr>
          <w:rFonts w:ascii="Times New Roman"/>
          <w:b w:val="false"/>
          <w:i w:val="false"/>
          <w:color w:val="000000"/>
          <w:sz w:val="28"/>
        </w:rPr>
        <w:t>2 қосымшасында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тәртіппен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w:t>
      </w:r>
      <w:r>
        <w:rPr>
          <w:rFonts w:ascii="Times New Roman"/>
          <w:b w:val="false"/>
          <w:i w:val="false"/>
          <w:color w:val="000000"/>
          <w:sz w:val="28"/>
        </w:rPr>
        <w:t xml:space="preserve"> жаңа редакцияда жазылсын:</w:t>
      </w:r>
    </w:p>
    <w:bookmarkStart w:name="z13" w:id="3"/>
    <w:p>
      <w:pPr>
        <w:spacing w:after="0"/>
        <w:ind w:left="0"/>
        <w:jc w:val="both"/>
      </w:pPr>
      <w:r>
        <w:rPr>
          <w:rFonts w:ascii="Times New Roman"/>
          <w:b w:val="false"/>
          <w:i w:val="false"/>
          <w:color w:val="000000"/>
          <w:sz w:val="28"/>
        </w:rPr>
        <w:t>
      "8. Өтініші бойынша бір рет әлеуметтік көмек:</w:t>
      </w:r>
    </w:p>
    <w:bookmarkEnd w:id="3"/>
    <w:bookmarkStart w:name="z14" w:id="4"/>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1 (бір) еселік көлемінен аспайтын азаматтарға (отбасыларға) әлеуметтік көмек көрсету қажеттілігіне қарай өмірлік қиын жағдай туындаған жағдайда арнайы комиссияның қорытындысының негізінде 50 000 (елу мың) теңге мөлшерінде;</w:t>
      </w:r>
    </w:p>
    <w:bookmarkEnd w:id="4"/>
    <w:bookmarkStart w:name="z15" w:id="5"/>
    <w:p>
      <w:pPr>
        <w:spacing w:after="0"/>
        <w:ind w:left="0"/>
        <w:jc w:val="both"/>
      </w:pPr>
      <w:r>
        <w:rPr>
          <w:rFonts w:ascii="Times New Roman"/>
          <w:b w:val="false"/>
          <w:i w:val="false"/>
          <w:color w:val="000000"/>
          <w:sz w:val="28"/>
        </w:rPr>
        <w:t>
      өмірлік қиын жағдайда деп танылған бас бостандығынан айыру орындарынан босатылып, пробация қызметінің есебінде тұрған азаматтарға, босатылған күннен бастап үш ай ішінде тоқсан алдындағы тоқсандық кірісі 3 (үш) еселенген ең төменгі күнкөріс деңгейінен аспаған жағдайда, 1 (бір) еселенген ең төменгі күнкөріс мөлшерінде;</w:t>
      </w:r>
    </w:p>
    <w:bookmarkEnd w:id="5"/>
    <w:bookmarkStart w:name="z16" w:id="6"/>
    <w:p>
      <w:pPr>
        <w:spacing w:after="0"/>
        <w:ind w:left="0"/>
        <w:jc w:val="both"/>
      </w:pPr>
      <w:r>
        <w:rPr>
          <w:rFonts w:ascii="Times New Roman"/>
          <w:b w:val="false"/>
          <w:i w:val="false"/>
          <w:color w:val="000000"/>
          <w:sz w:val="28"/>
        </w:rPr>
        <w:t>
      қатерлі ісік аурулары бар науқастарға ең төменгі күнкөріс деңгейінің 5 (бес) еселік мөлшерінен аспайтын жан басына шаққандағы орташа табысы есепке алынып, екі еселенген ең төменгі күнкөріс деңгейі мөлшерінде;</w:t>
      </w:r>
    </w:p>
    <w:bookmarkEnd w:id="6"/>
    <w:bookmarkStart w:name="z17" w:id="7"/>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1 (бір) еселік көлемінен аспайтын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 ардагерлерге, басқа мемлекеттердiң аумағындағы ұрыс қимылдарының ардагерлеріне және еңбек ардагерлеріне, санаторий-курорттық емдеу орындарында емделген түбіртекті ұсынғаннан кейін 40 (қырық) айлық есептік көрсеткіш мөлшерінде;</w:t>
      </w:r>
    </w:p>
    <w:bookmarkEnd w:id="7"/>
    <w:bookmarkStart w:name="z18" w:id="8"/>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10 (он) еселік көлемінен аспайтын азаматтарға (отбасыларға) табиғи зілзаланың немесе өрттің салдарынан азаматқа (отбасына) не оның мүлкіне зиян келтірілген жағдайда арнайы комиссияның қорытындысы негізінде 200 (екі жүз) айлық есептік көрсеткіш мөлшерінде көрсетіледі.</w:t>
      </w:r>
    </w:p>
    <w:bookmarkEnd w:id="8"/>
    <w:bookmarkStart w:name="z19" w:id="9"/>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азаматтар алты ай ішінде уәкілетті органға өтініш береді.</w:t>
      </w:r>
    </w:p>
    <w:bookmarkEnd w:id="9"/>
    <w:bookmarkStart w:name="z20" w:id="10"/>
    <w:p>
      <w:pPr>
        <w:spacing w:after="0"/>
        <w:ind w:left="0"/>
        <w:jc w:val="both"/>
      </w:pPr>
      <w:r>
        <w:rPr>
          <w:rFonts w:ascii="Times New Roman"/>
          <w:b w:val="false"/>
          <w:i w:val="false"/>
          <w:color w:val="000000"/>
          <w:sz w:val="28"/>
        </w:rPr>
        <w:t>
      тұрғын үйді газдандыруға бір рет әлеуметтік көмек:</w:t>
      </w:r>
    </w:p>
    <w:bookmarkEnd w:id="10"/>
    <w:bookmarkStart w:name="z21" w:id="11"/>
    <w:p>
      <w:pPr>
        <w:spacing w:after="0"/>
        <w:ind w:left="0"/>
        <w:jc w:val="both"/>
      </w:pPr>
      <w:r>
        <w:rPr>
          <w:rFonts w:ascii="Times New Roman"/>
          <w:b w:val="false"/>
          <w:i w:val="false"/>
          <w:color w:val="000000"/>
          <w:sz w:val="28"/>
        </w:rPr>
        <w:t>
      жан басына шаққандағы табысы 1,5 (бір жарым)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11"/>
    <w:bookmarkStart w:name="z22" w:id="12"/>
    <w:p>
      <w:pPr>
        <w:spacing w:after="0"/>
        <w:ind w:left="0"/>
        <w:jc w:val="both"/>
      </w:pPr>
      <w:r>
        <w:rPr>
          <w:rFonts w:ascii="Times New Roman"/>
          <w:b w:val="false"/>
          <w:i w:val="false"/>
          <w:color w:val="000000"/>
          <w:sz w:val="28"/>
        </w:rPr>
        <w:t>
      Әлеуметтік көмектің көлемі 80 (сексен) айлық есептік көрсеткіштен аспайтын ішкі газ құбыр желісін орнатуға және жүргізуге байланысты өтініш берушінің нақты шығындарының негізінде анықталады.</w:t>
      </w:r>
    </w:p>
    <w:bookmarkEnd w:id="12"/>
    <w:bookmarkStart w:name="z23" w:id="13"/>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13"/>
    <w:bookmarkStart w:name="z24" w:id="14"/>
    <w:p>
      <w:pPr>
        <w:spacing w:after="0"/>
        <w:ind w:left="0"/>
        <w:jc w:val="both"/>
      </w:pPr>
      <w:r>
        <w:rPr>
          <w:rFonts w:ascii="Times New Roman"/>
          <w:b w:val="false"/>
          <w:i w:val="false"/>
          <w:color w:val="000000"/>
          <w:sz w:val="28"/>
        </w:rPr>
        <w:t>
      9. Өтініші бойынша мерзімді әлеуметтік көмек:</w:t>
      </w:r>
    </w:p>
    <w:bookmarkEnd w:id="14"/>
    <w:bookmarkStart w:name="z25" w:id="15"/>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бес еселік мөлшерінен аспайтын орташа табысы бар, әлеуметтік мәні бар туберкулез ауруымен ауырып, амбулаториялық жағдайда емін жалғастырушы науқасқа ай сайын ең төменгі күнкөріс деңгейі мөлшерінде және АИТВ-инфекциясы бар балаларға ай сайын екі еселенген ең төменгі көнкөріс деңгейі мөлшерінде;</w:t>
      </w:r>
    </w:p>
    <w:bookmarkEnd w:id="15"/>
    <w:bookmarkStart w:name="z26" w:id="16"/>
    <w:p>
      <w:pPr>
        <w:spacing w:after="0"/>
        <w:ind w:left="0"/>
        <w:jc w:val="both"/>
      </w:pPr>
      <w:r>
        <w:rPr>
          <w:rFonts w:ascii="Times New Roman"/>
          <w:b w:val="false"/>
          <w:i w:val="false"/>
          <w:color w:val="000000"/>
          <w:sz w:val="28"/>
        </w:rPr>
        <w:t>
      отбасының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1 (бір) айлық есептік көрсеткіш мөлшерінде (өтініш берген айдан бастап ағымдағы тоқсанға) мынадай санаттар бойынша:</w:t>
      </w:r>
    </w:p>
    <w:bookmarkEnd w:id="16"/>
    <w:bookmarkStart w:name="z27" w:id="17"/>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bookmarkEnd w:id="17"/>
    <w:bookmarkStart w:name="z28" w:id="1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адамдарға;</w:t>
      </w:r>
    </w:p>
    <w:bookmarkEnd w:id="18"/>
    <w:bookmarkStart w:name="z29" w:id="19"/>
    <w:p>
      <w:pPr>
        <w:spacing w:after="0"/>
        <w:ind w:left="0"/>
        <w:jc w:val="both"/>
      </w:pPr>
      <w:r>
        <w:rPr>
          <w:rFonts w:ascii="Times New Roman"/>
          <w:b w:val="false"/>
          <w:i w:val="false"/>
          <w:color w:val="000000"/>
          <w:sz w:val="28"/>
        </w:rPr>
        <w:t>
      жетім балалар мен ата-анасының қамқорлығынсыз қалған балаларға;</w:t>
      </w:r>
    </w:p>
    <w:bookmarkEnd w:id="19"/>
    <w:bookmarkStart w:name="z30" w:id="20"/>
    <w:p>
      <w:pPr>
        <w:spacing w:after="0"/>
        <w:ind w:left="0"/>
        <w:jc w:val="both"/>
      </w:pPr>
      <w:r>
        <w:rPr>
          <w:rFonts w:ascii="Times New Roman"/>
          <w:b w:val="false"/>
          <w:i w:val="false"/>
          <w:color w:val="000000"/>
          <w:sz w:val="28"/>
        </w:rPr>
        <w:t>
      қандастарға;</w:t>
      </w:r>
    </w:p>
    <w:bookmarkEnd w:id="20"/>
    <w:bookmarkStart w:name="z31" w:id="21"/>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адамдарға;</w:t>
      </w:r>
    </w:p>
    <w:bookmarkEnd w:id="21"/>
    <w:bookmarkStart w:name="z32" w:id="2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22"/>
    <w:bookmarkStart w:name="z33" w:id="23"/>
    <w:p>
      <w:pPr>
        <w:spacing w:after="0"/>
        <w:ind w:left="0"/>
        <w:jc w:val="both"/>
      </w:pPr>
      <w:r>
        <w:rPr>
          <w:rFonts w:ascii="Times New Roman"/>
          <w:b w:val="false"/>
          <w:i w:val="false"/>
          <w:color w:val="000000"/>
          <w:sz w:val="28"/>
        </w:rPr>
        <w:t>
      толық емес отбасыларға әлеуметтік көмек көрсетіледі.".</w:t>
      </w:r>
    </w:p>
    <w:bookmarkEnd w:id="23"/>
    <w:bookmarkStart w:name="z34" w:id="24"/>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