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be34" w14:textId="ddfb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бойынша азаматтық қызметші болып табылатын және ауылдық елді мекендерде жұмыс істейтін әлеуметтік қамсыздандыру, мәдениет және спорт саласының мамандарына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2022 жылғы 4 наурыздағы № 15-4 шешімі. Қазақстан Республикасының Әділет министрлігінде 2022 жылғы 11 наурызда № 27082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Т.Рысқұлов ауданы бойынша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