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4a47" w14:textId="4304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дақылдар тiзбесі және субсидия нормаларын, сондай-ақ, өсімдік шаруашылығы өнімінің шығымдылығы мен сапасын арттыруға арналған бюджет қаражатының көлемін бекіту туралы" Жамбыл облысы әкімдігінің 2021 жылғы 17 қарашадағы №254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28 маусымдағы № 136 қаулысы. Қазақстан Республикасының Әділет министрлігінде 2022 жылғы 30 маусымда № 28656 болып тіркелді. Күші жойылды - Жамбыл облысы әкімдігінің 2023 жылғы 10 қазандағы № 192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10.10.2023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"Басым дақылдар тiзбесі және субсидия нормаларын, сондай-ақ, өсімдік шаруашылығы өнімінің шығымдылығы мен сапасын арттыруға арналған бюджет қаражатының көлемін бекіту туралы" Жамбыл облысы әкімдігінің 2021 жылғы 17 қарашадағы №254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№25340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Жамбыл облысы әкімінің орынбасарына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тізбесі мен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қызылшасы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Өсімдік шаруашылығы мен сапасын арттыруға арналған бюджеттік қаражат көлемі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2 079 801 000,0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2 079 801 000,0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