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b89d" w14:textId="2ebb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тұрғын үй сертификаттарының мөлшерін және оларды алушылар санаттарының тізбесін айқындау" туралы Жамбыл облыстық мәслихатының 2019 жылғы 17 қазандағы №39-4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мәслихатының 2022 жылғы 16 ақпандағы № 13-5 шешімі. Қазақстан Республикасының Әділет министрлігінде 2022 жылғы 4 наурызда № 27019 болып тіркелді</w:t>
      </w:r>
    </w:p>
    <w:p>
      <w:pPr>
        <w:spacing w:after="0"/>
        <w:ind w:left="0"/>
        <w:jc w:val="both"/>
      </w:pPr>
      <w:bookmarkStart w:name="z7" w:id="0"/>
      <w:r>
        <w:rPr>
          <w:rFonts w:ascii="Times New Roman"/>
          <w:b w:val="false"/>
          <w:i w:val="false"/>
          <w:color w:val="000000"/>
          <w:sz w:val="28"/>
        </w:rPr>
        <w:t xml:space="preserve">
      ШЕШТІ: </w:t>
      </w:r>
    </w:p>
    <w:bookmarkEnd w:id="0"/>
    <w:bookmarkStart w:name="z8" w:id="1"/>
    <w:p>
      <w:pPr>
        <w:spacing w:after="0"/>
        <w:ind w:left="0"/>
        <w:jc w:val="both"/>
      </w:pPr>
      <w:r>
        <w:rPr>
          <w:rFonts w:ascii="Times New Roman"/>
          <w:b w:val="false"/>
          <w:i w:val="false"/>
          <w:color w:val="000000"/>
          <w:sz w:val="28"/>
        </w:rPr>
        <w:t xml:space="preserve">
      1. Жамбыл облыстық мәслихатының "Жамбыл облысы бойынша тұрғын үй сертификаттарының мөлшерін және оларды алушылар санаттарының тізбесін айқындау туралы" 2019 жылғы 17 қазандағы </w:t>
      </w:r>
      <w:r>
        <w:rPr>
          <w:rFonts w:ascii="Times New Roman"/>
          <w:b w:val="false"/>
          <w:i w:val="false"/>
          <w:color w:val="000000"/>
          <w:sz w:val="28"/>
        </w:rPr>
        <w:t>№39-4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4356</w:t>
      </w:r>
      <w:r>
        <w:rPr>
          <w:rFonts w:ascii="Times New Roman"/>
          <w:b w:val="false"/>
          <w:i w:val="false"/>
          <w:color w:val="000000"/>
          <w:sz w:val="28"/>
        </w:rPr>
        <w:t xml:space="preserve"> болып тіркелді)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   </w:t>
      </w:r>
    </w:p>
    <w:bookmarkEnd w:id="2"/>
    <w:bookmarkStart w:name="z10" w:id="3"/>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16 ақпандағы № 13-5</w:t>
            </w:r>
            <w:r>
              <w:rPr>
                <w:rFonts w:ascii="Times New Roman"/>
                <w:b w:val="false"/>
                <w:i w:val="false"/>
                <w:color w:val="000000"/>
                <w:sz w:val="20"/>
              </w:rPr>
              <w:t xml:space="preserve"> қосымша </w:t>
            </w:r>
            <w:r>
              <w:br/>
            </w:r>
            <w:r>
              <w:rPr>
                <w:rFonts w:ascii="Times New Roman"/>
                <w:b w:val="false"/>
                <w:i w:val="false"/>
                <w:color w:val="000000"/>
                <w:sz w:val="20"/>
              </w:rPr>
              <w:t>шешіміне</w:t>
            </w:r>
          </w:p>
        </w:tc>
      </w:tr>
    </w:tbl>
    <w:bookmarkStart w:name="z15" w:id="4"/>
    <w:p>
      <w:pPr>
        <w:spacing w:after="0"/>
        <w:ind w:left="0"/>
        <w:jc w:val="left"/>
      </w:pPr>
      <w:r>
        <w:rPr>
          <w:rFonts w:ascii="Times New Roman"/>
          <w:b/>
          <w:i w:val="false"/>
          <w:color w:val="000000"/>
        </w:rPr>
        <w:t xml:space="preserve"> Жамбыл облысы бойынша тұрғын үй сертификаттарының мөлшері және алушылар санатының тізбесін айқындау туралы</w:t>
      </w:r>
    </w:p>
    <w:bookmarkEnd w:id="4"/>
    <w:bookmarkStart w:name="z16" w:id="5"/>
    <w:p>
      <w:pPr>
        <w:spacing w:after="0"/>
        <w:ind w:left="0"/>
        <w:jc w:val="left"/>
      </w:pPr>
      <w:r>
        <w:rPr>
          <w:rFonts w:ascii="Times New Roman"/>
          <w:b/>
          <w:i w:val="false"/>
          <w:color w:val="000000"/>
        </w:rPr>
        <w:t xml:space="preserve"> 1. Тұрғын үй сертификаттарының мөлшері</w:t>
      </w:r>
    </w:p>
    <w:bookmarkEnd w:id="5"/>
    <w:bookmarkStart w:name="z17" w:id="6"/>
    <w:p>
      <w:pPr>
        <w:spacing w:after="0"/>
        <w:ind w:left="0"/>
        <w:jc w:val="both"/>
      </w:pPr>
      <w:r>
        <w:rPr>
          <w:rFonts w:ascii="Times New Roman"/>
          <w:b w:val="false"/>
          <w:i w:val="false"/>
          <w:color w:val="000000"/>
          <w:sz w:val="28"/>
        </w:rPr>
        <w:t>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1 500 000 (бір миллион бес жүз мың) теңге.</w:t>
      </w:r>
    </w:p>
    <w:bookmarkEnd w:id="6"/>
    <w:bookmarkStart w:name="z18" w:id="7"/>
    <w:p>
      <w:pPr>
        <w:spacing w:after="0"/>
        <w:ind w:left="0"/>
        <w:jc w:val="left"/>
      </w:pPr>
      <w:r>
        <w:rPr>
          <w:rFonts w:ascii="Times New Roman"/>
          <w:b/>
          <w:i w:val="false"/>
          <w:color w:val="000000"/>
        </w:rPr>
        <w:t xml:space="preserve"> 2. Жамбыл облысы бойынша тұрғын үй сертификаттарын алушылар санатының тізбесі</w:t>
      </w:r>
    </w:p>
    <w:bookmarkEnd w:id="7"/>
    <w:bookmarkStart w:name="z19" w:id="8"/>
    <w:p>
      <w:pPr>
        <w:spacing w:after="0"/>
        <w:ind w:left="0"/>
        <w:jc w:val="both"/>
      </w:pPr>
      <w:r>
        <w:rPr>
          <w:rFonts w:ascii="Times New Roman"/>
          <w:b w:val="false"/>
          <w:i w:val="false"/>
          <w:color w:val="000000"/>
          <w:sz w:val="28"/>
        </w:rPr>
        <w:t>
      1. Мүгедек балалары бар немесе оларды тәрбиелеушi отбасыларға;</w:t>
      </w:r>
    </w:p>
    <w:bookmarkEnd w:id="8"/>
    <w:bookmarkStart w:name="z20" w:id="9"/>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жататын Қазақстан Республикасы азаматтарына;</w:t>
      </w:r>
    </w:p>
    <w:bookmarkEnd w:id="9"/>
    <w:bookmarkStart w:name="z21" w:id="10"/>
    <w:p>
      <w:pPr>
        <w:spacing w:after="0"/>
        <w:ind w:left="0"/>
        <w:jc w:val="both"/>
      </w:pPr>
      <w:r>
        <w:rPr>
          <w:rFonts w:ascii="Times New Roman"/>
          <w:b w:val="false"/>
          <w:i w:val="false"/>
          <w:color w:val="000000"/>
          <w:sz w:val="28"/>
        </w:rPr>
        <w:t>
      3. Толық емес отбасыларға;</w:t>
      </w:r>
    </w:p>
    <w:bookmarkEnd w:id="10"/>
    <w:bookmarkStart w:name="z22" w:id="11"/>
    <w:p>
      <w:pPr>
        <w:spacing w:after="0"/>
        <w:ind w:left="0"/>
        <w:jc w:val="both"/>
      </w:pPr>
      <w:r>
        <w:rPr>
          <w:rFonts w:ascii="Times New Roman"/>
          <w:b w:val="false"/>
          <w:i w:val="false"/>
          <w:color w:val="000000"/>
          <w:sz w:val="28"/>
        </w:rPr>
        <w:t xml:space="preserve">
      4. Ипотекалық бағдарламасының және (немесе) Қазақстан Республикасының Үкіметі бекіткен мемлекеттік тұрғын үй құрылысының бағдарламасының талаптарына сәйкес келетін Қазақстан Республикасының Еңбек және халықты әлеуметтік қорғау министрінің 2019 жылғы 29 наурыздағы </w:t>
      </w:r>
      <w:r>
        <w:rPr>
          <w:rFonts w:ascii="Times New Roman"/>
          <w:b w:val="false"/>
          <w:i w:val="false"/>
          <w:color w:val="000000"/>
          <w:sz w:val="28"/>
        </w:rPr>
        <w:t>№ 154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w:t>
      </w:r>
      <w:r>
        <w:rPr>
          <w:rFonts w:ascii="Times New Roman"/>
          <w:b w:val="false"/>
          <w:i w:val="false"/>
          <w:color w:val="000000"/>
          <w:sz w:val="28"/>
        </w:rPr>
        <w:t>№ 18445</w:t>
      </w:r>
      <w:r>
        <w:rPr>
          <w:rFonts w:ascii="Times New Roman"/>
          <w:b w:val="false"/>
          <w:i w:val="false"/>
          <w:color w:val="000000"/>
          <w:sz w:val="28"/>
        </w:rPr>
        <w:t xml:space="preserve"> болып тіркелген) Еңбек ресурстарын болжаудың ұлттық жүйесін қалыптастыру және оның нәтижелерін пайдалану қағидаларына сәйкес қалыптастырылатын еңбек ресурстарының болжамын ескере отырып, денсаулық сақтау, білім беру, мәдениет, спорт саласындағы қажетті мамандар, құқық қорғау органдарының қызметкерлері, әлеуметтік қамсыздандыру қызметкерлері.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