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9fbc" w14:textId="4409f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облыстық мәслихаттың шешімінің күшін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2022 жылғы 16 ақпандағы № 13-6 шешімі. Қазақстан Республикасының Әділет министрлігінде 2022 жылғы 2 наурызда № 27000 болып тіркелді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облыстық мәслихаты ШЕШТІ: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облыстық мәслихаттың "Тарихи-мәдени мұра объектілерінің қорғау аймақтарының шекараларын бекіту туралы" 2013 жылғы 18 желтоқсандағы №20-9 шешімінің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күші жойылды деп танылсын.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