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6fb2" w14:textId="28d6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48-5/3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мәслихатының 2022 жылғы 2 желтоқсандағы № 26-3/1 шешімі. Қазақстан Республикасының Әділет министрлігінде 2022 жылғы 6 желтоқсанда № 30974 болып тіркелді. Күші жойылды - Абай облысы Көкпекті аудандық мәслихатының 2023 жылғы 26 желтоқсандағы № 10-13/4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26.12.2023 </w:t>
      </w:r>
      <w:r>
        <w:rPr>
          <w:rFonts w:ascii="Times New Roman"/>
          <w:b w:val="false"/>
          <w:i w:val="false"/>
          <w:color w:val="ff0000"/>
          <w:sz w:val="28"/>
        </w:rPr>
        <w:t>№ 10-13/4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2020 жылғы 3 шілдедегі № 48-5/3 (Нормативтік құқықтық актілерді мемлекеттік тіркеу тізілімінде № 7396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26-3/1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48-5/3 шешімімен 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"Жаппай саяси қуғын-сүргiндер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Көкпекті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стастистика бюросының Абай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жергілікті бюджет есебінен қаржыландырылатын, әлеуметтік көмек көрсетуді жүзеге асыратын "Абай облысы Көкпекті ауданының жұмыспен қамту, әлеуметтік бағдарламалар және азаматтық хал актілерін тіркеу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Көкпекті ауданы әкімінің шешімімен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 мұқтаж азаматтардың жекелеген санаттарына өмiрлiк қиын жағдай туындаған жағдайда, сондай-ақ мереке күндерiне ақшалай нысанда көрсетілетін көмек түсiнiледi.</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9"/>
    <w:bookmarkStart w:name="z28" w:id="20"/>
    <w:p>
      <w:pPr>
        <w:spacing w:after="0"/>
        <w:ind w:left="0"/>
        <w:jc w:val="left"/>
      </w:pPr>
      <w:r>
        <w:rPr>
          <w:rFonts w:ascii="Times New Roman"/>
          <w:b/>
          <w:i w:val="false"/>
          <w:color w:val="000000"/>
        </w:rPr>
        <w:t xml:space="preserve"> 2-тарау. Әлеуметтік көмек көрсетудің, мұқтаж алушылардың санаттарының тізбесін айқындау және әлеуметтік көмектің мөлшерлерін белгілеу тәртібі</w:t>
      </w:r>
    </w:p>
    <w:bookmarkEnd w:id="20"/>
    <w:bookmarkStart w:name="z29" w:id="2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21"/>
    <w:bookmarkStart w:name="z30" w:id="22"/>
    <w:p>
      <w:pPr>
        <w:spacing w:after="0"/>
        <w:ind w:left="0"/>
        <w:jc w:val="both"/>
      </w:pPr>
      <w:r>
        <w:rPr>
          <w:rFonts w:ascii="Times New Roman"/>
          <w:b w:val="false"/>
          <w:i w:val="false"/>
          <w:color w:val="000000"/>
          <w:sz w:val="28"/>
        </w:rPr>
        <w:t>
      1) 8 наурыз - Халықаралық әйелдер күні:</w:t>
      </w:r>
    </w:p>
    <w:bookmarkEnd w:id="22"/>
    <w:bookmarkStart w:name="z31" w:id="2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аналарға, төрт және одан көп бiрге тұратын кәмелет жасқа толмаған балалары бар көпбалалы отбасыларға, оның iшiнде орта, кәсiптiк, ортадан кейінгі білім беру мекемелерінде, жоғарғы оқу орнында күндiзгi оқу нысаны бойынша оқитын балалар, кәмелет жасқа толғаннан кейiн оқу орнын аяқтаған уақытқа дейiн (жиырма үш жасқа толғанға дейiн) – 15 000 (он бес мың) теңге мөлшерінде.</w:t>
      </w:r>
    </w:p>
    <w:bookmarkEnd w:id="23"/>
    <w:bookmarkStart w:name="z32" w:id="24"/>
    <w:p>
      <w:pPr>
        <w:spacing w:after="0"/>
        <w:ind w:left="0"/>
        <w:jc w:val="both"/>
      </w:pPr>
      <w:r>
        <w:rPr>
          <w:rFonts w:ascii="Times New Roman"/>
          <w:b w:val="false"/>
          <w:i w:val="false"/>
          <w:color w:val="000000"/>
          <w:sz w:val="28"/>
        </w:rPr>
        <w:t>
      2) Жеңіс күні - 9 Мамыр:</w:t>
      </w:r>
    </w:p>
    <w:bookmarkEnd w:id="24"/>
    <w:bookmarkStart w:name="z33" w:id="25"/>
    <w:p>
      <w:pPr>
        <w:spacing w:after="0"/>
        <w:ind w:left="0"/>
        <w:jc w:val="both"/>
      </w:pPr>
      <w:r>
        <w:rPr>
          <w:rFonts w:ascii="Times New Roman"/>
          <w:b w:val="false"/>
          <w:i w:val="false"/>
          <w:color w:val="000000"/>
          <w:sz w:val="28"/>
        </w:rPr>
        <w:t>
      Ұлы Отан соғысының қатысушылары мен мүгедектігі бар адамдарға – 1 000 000 (бір миллион) теңге мөлшерінде;</w:t>
      </w:r>
    </w:p>
    <w:bookmarkEnd w:id="25"/>
    <w:bookmarkStart w:name="z34" w:id="2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әрі-КСР Одағы) iшкi iстер және мемлекеттiк қауiпсiздiк органдарының басшы және қатардағы құрамының адамдарына – 100 000 (жүз мың) теңге мөлшерінде;</w:t>
      </w:r>
    </w:p>
    <w:bookmarkEnd w:id="26"/>
    <w:bookmarkStart w:name="z35" w:id="2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8"/>
    <w:bookmarkStart w:name="z37" w:id="2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29"/>
    <w:bookmarkStart w:name="z38" w:id="3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0"/>
    <w:bookmarkStart w:name="z39" w:id="3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100 000 (жүз мың) теңге мөлшерінде;</w:t>
      </w:r>
    </w:p>
    <w:bookmarkEnd w:id="31"/>
    <w:bookmarkStart w:name="z40" w:id="3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100 000 (жүз мың) теңге мөлшерінде;</w:t>
      </w:r>
    </w:p>
    <w:bookmarkEnd w:id="32"/>
    <w:bookmarkStart w:name="z41" w:id="3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100 000 (жүз мың) теңге мөлшерінде;</w:t>
      </w:r>
    </w:p>
    <w:bookmarkEnd w:id="33"/>
    <w:bookmarkStart w:name="z42" w:id="3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4"/>
    <w:bookmarkStart w:name="z43" w:id="3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қызметшілерге – 100 000 (жүз мың) теңге мөлшерінде;</w:t>
      </w:r>
    </w:p>
    <w:bookmarkEnd w:id="35"/>
    <w:bookmarkStart w:name="z44"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100 000 (жүз мың) теңге мөлшерінде;</w:t>
      </w:r>
    </w:p>
    <w:bookmarkEnd w:id="37"/>
    <w:bookmarkStart w:name="z46" w:id="3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42 500 (қырық екі мың бес жүз) теңге мөлшерінде;</w:t>
      </w:r>
    </w:p>
    <w:bookmarkEnd w:id="38"/>
    <w:bookmarkStart w:name="z47"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39"/>
    <w:bookmarkStart w:name="z48" w:id="4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0"/>
    <w:bookmarkStart w:name="z49"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1"/>
    <w:bookmarkStart w:name="z50" w:id="4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42"/>
    <w:bookmarkStart w:name="z51"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 мөлшерінде;</w:t>
      </w:r>
    </w:p>
    <w:bookmarkEnd w:id="43"/>
    <w:bookmarkStart w:name="z52" w:id="44"/>
    <w:p>
      <w:pPr>
        <w:spacing w:after="0"/>
        <w:ind w:left="0"/>
        <w:jc w:val="both"/>
      </w:pPr>
      <w:r>
        <w:rPr>
          <w:rFonts w:ascii="Times New Roman"/>
          <w:b w:val="false"/>
          <w:i w:val="false"/>
          <w:color w:val="000000"/>
          <w:sz w:val="28"/>
        </w:rPr>
        <w:t>
      Ауғаныстанға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100 000 (жүз мың) теңге мөлшерінде;</w:t>
      </w:r>
    </w:p>
    <w:bookmarkEnd w:id="46"/>
    <w:bookmarkStart w:name="z55"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7"/>
    <w:bookmarkStart w:name="z56"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8"/>
    <w:bookmarkStart w:name="z57"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9"/>
    <w:bookmarkStart w:name="z58" w:id="5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100 000 (жүз мың) теңге мөлшерінде;</w:t>
      </w:r>
    </w:p>
    <w:bookmarkEnd w:id="50"/>
    <w:bookmarkStart w:name="z59" w:id="5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51"/>
    <w:bookmarkStart w:name="z60" w:id="5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52"/>
    <w:bookmarkStart w:name="z61" w:id="53"/>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3"/>
    <w:bookmarkStart w:name="z62" w:id="54"/>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54"/>
    <w:bookmarkStart w:name="z63" w:id="55"/>
    <w:p>
      <w:pPr>
        <w:spacing w:after="0"/>
        <w:ind w:left="0"/>
        <w:jc w:val="both"/>
      </w:pPr>
      <w:r>
        <w:rPr>
          <w:rFonts w:ascii="Times New Roman"/>
          <w:b w:val="false"/>
          <w:i w:val="false"/>
          <w:color w:val="000000"/>
          <w:sz w:val="28"/>
        </w:rPr>
        <w:t>
      4) Тәуелсіздік күні – 16 желтоқсан:</w:t>
      </w:r>
    </w:p>
    <w:bookmarkEnd w:id="55"/>
    <w:bookmarkStart w:name="z64" w:id="56"/>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- 13 000 (он үш мың) теңге мөлшерінде;</w:t>
      </w:r>
    </w:p>
    <w:bookmarkEnd w:id="56"/>
    <w:bookmarkStart w:name="z65" w:id="57"/>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 - 13 000 (он үш мың) теңге мөлшерінде;</w:t>
      </w:r>
    </w:p>
    <w:bookmarkEnd w:id="57"/>
    <w:bookmarkStart w:name="z66" w:id="58"/>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 - 13 000 (он үш мың) теңге мөлшерінде;</w:t>
      </w:r>
    </w:p>
    <w:bookmarkEnd w:id="58"/>
    <w:bookmarkStart w:name="z67" w:id="59"/>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адамдарға - 13 000 (он үш мың) теңге мөлшерінде;</w:t>
      </w:r>
    </w:p>
    <w:bookmarkEnd w:id="59"/>
    <w:bookmarkStart w:name="z68" w:id="6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100 000 (жүз мың) теңге мөлшерінде;</w:t>
      </w:r>
    </w:p>
    <w:bookmarkEnd w:id="60"/>
    <w:bookmarkStart w:name="z69" w:id="61"/>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адамдарға - 13 000 (он үш мың) теңге мөлшерінде;</w:t>
      </w:r>
    </w:p>
    <w:bookmarkEnd w:id="61"/>
    <w:bookmarkStart w:name="z70" w:id="62"/>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2"/>
    <w:bookmarkStart w:name="z71" w:id="6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3"/>
    <w:bookmarkStart w:name="z72" w:id="64"/>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4"/>
    <w:bookmarkStart w:name="z73" w:id="65"/>
    <w:p>
      <w:pPr>
        <w:spacing w:after="0"/>
        <w:ind w:left="0"/>
        <w:jc w:val="both"/>
      </w:pPr>
      <w:r>
        <w:rPr>
          <w:rFonts w:ascii="Times New Roman"/>
          <w:b w:val="false"/>
          <w:i w:val="false"/>
          <w:color w:val="000000"/>
          <w:sz w:val="28"/>
        </w:rPr>
        <w:t>
      жетімдік;</w:t>
      </w:r>
    </w:p>
    <w:bookmarkEnd w:id="65"/>
    <w:bookmarkStart w:name="z74" w:id="66"/>
    <w:p>
      <w:pPr>
        <w:spacing w:after="0"/>
        <w:ind w:left="0"/>
        <w:jc w:val="both"/>
      </w:pPr>
      <w:r>
        <w:rPr>
          <w:rFonts w:ascii="Times New Roman"/>
          <w:b w:val="false"/>
          <w:i w:val="false"/>
          <w:color w:val="000000"/>
          <w:sz w:val="28"/>
        </w:rPr>
        <w:t>
      ата-ана қамқорлығының жоқтығы;</w:t>
      </w:r>
    </w:p>
    <w:bookmarkEnd w:id="66"/>
    <w:bookmarkStart w:name="z75" w:id="67"/>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7"/>
    <w:bookmarkStart w:name="z76" w:id="68"/>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68"/>
    <w:bookmarkStart w:name="z77" w:id="69"/>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69"/>
    <w:bookmarkStart w:name="z78" w:id="70"/>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фнкцияларының тұрақты бұзылуы;</w:t>
      </w:r>
    </w:p>
    <w:bookmarkEnd w:id="70"/>
    <w:bookmarkStart w:name="z79" w:id="71"/>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1"/>
    <w:bookmarkStart w:name="z80" w:id="72"/>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2"/>
    <w:bookmarkStart w:name="z81" w:id="73"/>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3"/>
    <w:bookmarkStart w:name="z82" w:id="74"/>
    <w:p>
      <w:pPr>
        <w:spacing w:after="0"/>
        <w:ind w:left="0"/>
        <w:jc w:val="both"/>
      </w:pPr>
      <w:r>
        <w:rPr>
          <w:rFonts w:ascii="Times New Roman"/>
          <w:b w:val="false"/>
          <w:i w:val="false"/>
          <w:color w:val="000000"/>
          <w:sz w:val="28"/>
        </w:rPr>
        <w:t>
      баспанасыздық (тұрақты тұратын жері жоқ адамдар);</w:t>
      </w:r>
    </w:p>
    <w:bookmarkEnd w:id="74"/>
    <w:bookmarkStart w:name="z83" w:id="75"/>
    <w:p>
      <w:pPr>
        <w:spacing w:after="0"/>
        <w:ind w:left="0"/>
        <w:jc w:val="both"/>
      </w:pPr>
      <w:r>
        <w:rPr>
          <w:rFonts w:ascii="Times New Roman"/>
          <w:b w:val="false"/>
          <w:i w:val="false"/>
          <w:color w:val="000000"/>
          <w:sz w:val="28"/>
        </w:rPr>
        <w:t>
      бас бостандығынан айыру орындарынан босатылуы;</w:t>
      </w:r>
    </w:p>
    <w:bookmarkEnd w:id="75"/>
    <w:bookmarkStart w:name="z84" w:id="76"/>
    <w:p>
      <w:pPr>
        <w:spacing w:after="0"/>
        <w:ind w:left="0"/>
        <w:jc w:val="both"/>
      </w:pPr>
      <w:r>
        <w:rPr>
          <w:rFonts w:ascii="Times New Roman"/>
          <w:b w:val="false"/>
          <w:i w:val="false"/>
          <w:color w:val="000000"/>
          <w:sz w:val="28"/>
        </w:rPr>
        <w:t>
      пробация қызметінің есебінде болуы;</w:t>
      </w:r>
    </w:p>
    <w:bookmarkEnd w:id="76"/>
    <w:bookmarkStart w:name="z85" w:id="77"/>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осы жағдай туындаған сәттен бастап үш ай ішінде табиғи зілзаланың немесе өрттің пайда болған жері бойынша жан басына шаққандағы орташа табысы есепке алынбай бір мезгілде көрсетіледі;</w:t>
      </w:r>
    </w:p>
    <w:bookmarkEnd w:id="77"/>
    <w:bookmarkStart w:name="z86" w:id="78"/>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бір еселенген шамасынан аспаса бір рет көрсетіледі;</w:t>
      </w:r>
    </w:p>
    <w:bookmarkEnd w:id="78"/>
    <w:bookmarkStart w:name="z87" w:id="79"/>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бір еселенген шамасынан аспайтын болса ай сайын 7 (жеті) айлық есептік көрсеткіш мөлшерінде ұсынылады;</w:t>
      </w:r>
    </w:p>
    <w:bookmarkEnd w:id="79"/>
    <w:bookmarkStart w:name="z88" w:id="80"/>
    <w:p>
      <w:pPr>
        <w:spacing w:after="0"/>
        <w:ind w:left="0"/>
        <w:jc w:val="both"/>
      </w:pPr>
      <w:r>
        <w:rPr>
          <w:rFonts w:ascii="Times New Roman"/>
          <w:b w:val="false"/>
          <w:i w:val="false"/>
          <w:color w:val="000000"/>
          <w:sz w:val="28"/>
        </w:rPr>
        <w:t xml:space="preserve">
      5) диспансерлік есепте тұрған адамның иммун тапшылығы вирусын жұқтырған он сегіз жасқа дейінгі балаларға (балалардың ата-аналарының бірінің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екі еселенген мөлшерінде ай сайын беріледі.</w:t>
      </w:r>
    </w:p>
    <w:bookmarkEnd w:id="80"/>
    <w:bookmarkStart w:name="z89" w:id="81"/>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1"/>
    <w:bookmarkStart w:name="z90" w:id="82"/>
    <w:p>
      <w:pPr>
        <w:spacing w:after="0"/>
        <w:ind w:left="0"/>
        <w:jc w:val="both"/>
      </w:pPr>
      <w:r>
        <w:rPr>
          <w:rFonts w:ascii="Times New Roman"/>
          <w:b w:val="false"/>
          <w:i w:val="false"/>
          <w:color w:val="000000"/>
          <w:sz w:val="28"/>
        </w:rPr>
        <w:t>
      8. Әлеуметтік көмектің шекті мөлшері 50 (елу) айлық есептік көрсеткішті құрайды. Ұлы Отан соғысының мүгедектігі бар адамдары мен қатысушылары үшін әлеуметтік көмектің шекті мөлшері 1 000 000 (бір миллион) теңгені құрайды.</w:t>
      </w:r>
    </w:p>
    <w:bookmarkEnd w:id="82"/>
    <w:bookmarkStart w:name="z91" w:id="83"/>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3"/>
    <w:bookmarkStart w:name="z92" w:id="84"/>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4"/>
    <w:bookmarkStart w:name="z93" w:id="85"/>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5"/>
    <w:bookmarkStart w:name="z94" w:id="86"/>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86"/>
    <w:bookmarkStart w:name="z95" w:id="87"/>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7"/>
    <w:bookmarkStart w:name="z96" w:id="88"/>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88"/>
    <w:bookmarkStart w:name="z97" w:id="89"/>
    <w:p>
      <w:pPr>
        <w:spacing w:after="0"/>
        <w:ind w:left="0"/>
        <w:jc w:val="left"/>
      </w:pPr>
      <w:r>
        <w:rPr>
          <w:rFonts w:ascii="Times New Roman"/>
          <w:b/>
          <w:i w:val="false"/>
          <w:color w:val="000000"/>
        </w:rPr>
        <w:t xml:space="preserve"> 3 тарау. Қорытынды ереже</w:t>
      </w:r>
    </w:p>
    <w:bookmarkEnd w:id="89"/>
    <w:bookmarkStart w:name="z98" w:id="90"/>
    <w:p>
      <w:pPr>
        <w:spacing w:after="0"/>
        <w:ind w:left="0"/>
        <w:jc w:val="both"/>
      </w:pPr>
      <w:r>
        <w:rPr>
          <w:rFonts w:ascii="Times New Roman"/>
          <w:b w:val="false"/>
          <w:i w:val="false"/>
          <w:color w:val="000000"/>
          <w:sz w:val="28"/>
        </w:rPr>
        <w:t>
      14.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