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455f" w14:textId="a2b4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2022 жылғы 15 сәуірдегі № 16-5/2 "Көкпекті ауданында мүгедектер қатарындағы кемтар балаларды жеке оқыту жоспары бойынша үйде оқытуға жұмсалған шығындарын өндіріп алу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Көкпекті аудандық мәслихатының 2022 жылғы 6 қазандағы № 24-5/4 шешімі. Қазақстан Республикасының Әділет министрлігінде 2022 жылғы 14 қазанда № 30156 болып тіркелді. Күші жойылды - Абай облысы Көкпекті аудандық мәслихатының 2024 жылғы 27 желтоқсандағы № 23-13/2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27.12.2024 </w:t>
      </w:r>
      <w:r>
        <w:rPr>
          <w:rFonts w:ascii="Times New Roman"/>
          <w:b w:val="false"/>
          <w:i w:val="false"/>
          <w:color w:val="ff0000"/>
          <w:sz w:val="28"/>
        </w:rPr>
        <w:t>№ 23-13/2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"Көкпекті ауданында мүгедектер қатарындағы кемтар балаларды жеке оқыту жоспары бойынша үйде оқытуға жұмсалған шығындарын өндіріп алу тәртібі мен мөлшерін айқындау туралы" 2022 жылғы 15 сәуірдегі № 16-5/2 (Нормативтік құқықтық актілерді мемлекеттік тіркеу тізілімінде № 27667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"Көкпекті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Көкпекті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6 қазандағы </w:t>
            </w:r>
            <w:r>
              <w:br/>
            </w:r>
            <w:r>
              <w:rPr>
                <w:rFonts w:ascii="Times New Roman"/>
                <w:b w:val="false"/>
                <w:i w:val="false"/>
                <w:color w:val="000000"/>
                <w:sz w:val="20"/>
              </w:rPr>
              <w:t>№ 24-5/4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сәуірдегі </w:t>
            </w:r>
            <w:r>
              <w:br/>
            </w:r>
            <w:r>
              <w:rPr>
                <w:rFonts w:ascii="Times New Roman"/>
                <w:b w:val="false"/>
                <w:i w:val="false"/>
                <w:color w:val="000000"/>
                <w:sz w:val="20"/>
              </w:rPr>
              <w:t>№ 16-5/2 шешіміне қосымша</w:t>
            </w:r>
          </w:p>
        </w:tc>
      </w:tr>
    </w:tbl>
    <w:bookmarkStart w:name="z16" w:id="8"/>
    <w:p>
      <w:pPr>
        <w:spacing w:after="0"/>
        <w:ind w:left="0"/>
        <w:jc w:val="left"/>
      </w:pPr>
      <w:r>
        <w:rPr>
          <w:rFonts w:ascii="Times New Roman"/>
          <w:b/>
          <w:i w:val="false"/>
          <w:color w:val="000000"/>
        </w:rPr>
        <w:t xml:space="preserve"> Көкпекті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7" w:id="9"/>
    <w:p>
      <w:pPr>
        <w:spacing w:after="0"/>
        <w:ind w:left="0"/>
        <w:jc w:val="both"/>
      </w:pPr>
      <w:r>
        <w:rPr>
          <w:rFonts w:ascii="Times New Roman"/>
          <w:b w:val="false"/>
          <w:i w:val="false"/>
          <w:color w:val="000000"/>
          <w:sz w:val="28"/>
        </w:rPr>
        <w:t xml:space="preserve">
      1. Осы Көкпекті ауданында мүгедектігі бар балалар қатарындағы кемтар балаларды жеке оқыту </w:t>
      </w:r>
      <w:r>
        <w:rPr>
          <w:rFonts w:ascii="Times New Roman"/>
          <w:b w:val="false"/>
          <w:i w:val="false"/>
          <w:color w:val="000000"/>
          <w:sz w:val="28"/>
        </w:rPr>
        <w:t>жоспары</w:t>
      </w:r>
      <w:r>
        <w:rPr>
          <w:rFonts w:ascii="Times New Roman"/>
          <w:b w:val="false"/>
          <w:i w:val="false"/>
          <w:color w:val="000000"/>
          <w:sz w:val="28"/>
        </w:rPr>
        <w:t xml:space="preserve">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"Абай облысы Көкпекті ауданының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орынының анықтамасы негізінде жүргізеді.</w:t>
      </w:r>
    </w:p>
    <w:bookmarkEnd w:id="10"/>
    <w:bookmarkStart w:name="z19"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0" w:id="12"/>
    <w:p>
      <w:pPr>
        <w:spacing w:after="0"/>
        <w:ind w:left="0"/>
        <w:jc w:val="both"/>
      </w:pPr>
      <w:r>
        <w:rPr>
          <w:rFonts w:ascii="Times New Roman"/>
          <w:b w:val="false"/>
          <w:i w:val="false"/>
          <w:color w:val="000000"/>
          <w:sz w:val="28"/>
        </w:rPr>
        <w:t>
      4. Оқытуға жұмсалған шығындарды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23"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ай сайын төрт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