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7d21" w14:textId="7a97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аудандық мәслихатының 2022 жылғы 21 қазандағы № 22-5-VII шешімі. Қазақстан Республикасының Әділет министрлігінде 2022 жылғы 4 қарашада № 30413 болып тіркелді. Күші жойылды - Абай облысы Бородулиха аудандық мәслихатының 2023 жылғы 25 желтоқсандағы № 13-13-VIII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5129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кағидаларында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7) тармақшалары жаңа редакцияда жазылсын:</w:t>
      </w:r>
    </w:p>
    <w:bookmarkStart w:name="z9" w:id="3"/>
    <w:p>
      <w:pPr>
        <w:spacing w:after="0"/>
        <w:ind w:left="0"/>
        <w:jc w:val="both"/>
      </w:pPr>
      <w:r>
        <w:rPr>
          <w:rFonts w:ascii="Times New Roman"/>
          <w:b w:val="false"/>
          <w:i w:val="false"/>
          <w:color w:val="000000"/>
          <w:sz w:val="28"/>
        </w:rPr>
        <w:t>
      "3) ең төмен күнкөріс деңгейі –Абай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3"/>
    <w:bookmarkStart w:name="z10" w:id="4"/>
    <w:p>
      <w:pPr>
        <w:spacing w:after="0"/>
        <w:ind w:left="0"/>
        <w:jc w:val="both"/>
      </w:pPr>
      <w:r>
        <w:rPr>
          <w:rFonts w:ascii="Times New Roman"/>
          <w:b w:val="false"/>
          <w:i w:val="false"/>
          <w:color w:val="000000"/>
          <w:sz w:val="28"/>
        </w:rPr>
        <w:t>
      "7) уәкілетті орган – "Абай облысы Бородулиха ауданының жұмыспен қамту, әлеуметтік бағдарламалар және азаматтық хал актілерін тіркеу бөлімі" мемлекеттік мекемесі;";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3) тармақшалары жаңа редакцияда жазылсын:</w:t>
      </w:r>
    </w:p>
    <w:bookmarkStart w:name="z14" w:id="6"/>
    <w:p>
      <w:pPr>
        <w:spacing w:after="0"/>
        <w:ind w:left="0"/>
        <w:jc w:val="both"/>
      </w:pPr>
      <w:r>
        <w:rPr>
          <w:rFonts w:ascii="Times New Roman"/>
          <w:b w:val="false"/>
          <w:i w:val="false"/>
          <w:color w:val="000000"/>
          <w:sz w:val="28"/>
        </w:rPr>
        <w:t>
      "2) Жеңіс күні – 9 мамыр (негіздердің бірі бойынша):</w:t>
      </w:r>
    </w:p>
    <w:bookmarkEnd w:id="6"/>
    <w:bookmarkStart w:name="z15" w:id="7"/>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1000000 (бір миллион) теңге мөлшерінде;</w:t>
      </w:r>
    </w:p>
    <w:bookmarkEnd w:id="7"/>
    <w:bookmarkStart w:name="z16"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1000000 (бір миллион) теңге мөлшерінде;</w:t>
      </w:r>
    </w:p>
    <w:bookmarkEnd w:id="8"/>
    <w:bookmarkStart w:name="z17" w:id="9"/>
    <w:p>
      <w:pPr>
        <w:spacing w:after="0"/>
        <w:ind w:left="0"/>
        <w:jc w:val="both"/>
      </w:pPr>
      <w:r>
        <w:rPr>
          <w:rFonts w:ascii="Times New Roman"/>
          <w:b w:val="false"/>
          <w:i w:val="false"/>
          <w:color w:val="000000"/>
          <w:sz w:val="28"/>
        </w:rPr>
        <w:t>
      Екiншi дүние жүзiлiк соғыс кезеңінде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100000 (жүз мың) теңге мөлшерінде;</w:t>
      </w:r>
    </w:p>
    <w:bookmarkEnd w:id="9"/>
    <w:bookmarkStart w:name="z18" w:id="10"/>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медальдарымен наградталған адамдарға – 100000 (жүз мың) теңге мөлшерінде;</w:t>
      </w:r>
    </w:p>
    <w:bookmarkEnd w:id="10"/>
    <w:bookmarkStart w:name="z19" w:id="1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және мiнсiз әскери қызметi үшiн бұрынғы КСР Одағының ордендерiмен және медальдарымен наградталмаған адамдарға – 42500 (қырық екі мың бес жүз) теңге мөлшерінде;</w:t>
      </w:r>
    </w:p>
    <w:bookmarkEnd w:id="11"/>
    <w:bookmarkStart w:name="z20" w:id="1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100000 (жүз мың) теңге мөлшерінде;</w:t>
      </w:r>
    </w:p>
    <w:bookmarkEnd w:id="12"/>
    <w:bookmarkStart w:name="z21" w:id="1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13"/>
    <w:bookmarkStart w:name="z22" w:id="14"/>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14"/>
    <w:bookmarkStart w:name="z23"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15"/>
    <w:bookmarkStart w:name="z24" w:id="1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16"/>
    <w:bookmarkStart w:name="z25" w:id="1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17"/>
    <w:bookmarkStart w:name="z26" w:id="1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18"/>
    <w:bookmarkStart w:name="z27" w:id="1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100000 (жүз мың) теңге мөлшерінде;</w:t>
      </w:r>
    </w:p>
    <w:bookmarkEnd w:id="19"/>
    <w:bookmarkStart w:name="z28"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20"/>
    <w:bookmarkStart w:name="z29"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21"/>
    <w:bookmarkStart w:name="z30"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22"/>
    <w:bookmarkStart w:name="z31"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3"/>
    <w:bookmarkStart w:name="z32" w:id="2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24"/>
    <w:bookmarkStart w:name="z33" w:id="2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25"/>
    <w:bookmarkStart w:name="z34" w:id="26"/>
    <w:p>
      <w:pPr>
        <w:spacing w:after="0"/>
        <w:ind w:left="0"/>
        <w:jc w:val="both"/>
      </w:pPr>
      <w:r>
        <w:rPr>
          <w:rFonts w:ascii="Times New Roman"/>
          <w:b w:val="false"/>
          <w:i w:val="false"/>
          <w:color w:val="000000"/>
          <w:sz w:val="28"/>
        </w:rPr>
        <w:t>
      "3) Қазақстан Республикасының Конституция күні – 30 тамыз (негіздердің бірі бойынша):</w:t>
      </w:r>
    </w:p>
    <w:bookmarkEnd w:id="26"/>
    <w:bookmarkStart w:name="z35" w:id="27"/>
    <w:p>
      <w:pPr>
        <w:spacing w:after="0"/>
        <w:ind w:left="0"/>
        <w:jc w:val="both"/>
      </w:pPr>
      <w:r>
        <w:rPr>
          <w:rFonts w:ascii="Times New Roman"/>
          <w:b w:val="false"/>
          <w:i w:val="false"/>
          <w:color w:val="000000"/>
          <w:sz w:val="28"/>
        </w:rPr>
        <w:t>
      1, 2 топтағы мүгедектігі бар адамдарға және он сегіз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27"/>
    <w:bookmarkStart w:name="z36" w:id="28"/>
    <w:p>
      <w:pPr>
        <w:spacing w:after="0"/>
        <w:ind w:left="0"/>
        <w:jc w:val="both"/>
      </w:pPr>
      <w:r>
        <w:rPr>
          <w:rFonts w:ascii="Times New Roman"/>
          <w:b w:val="false"/>
          <w:i w:val="false"/>
          <w:color w:val="000000"/>
          <w:sz w:val="28"/>
        </w:rPr>
        <w:t>
      90 жас және одан асқан адамдарға – 15000 (он бес мың) теңге мөлшерінде.".</w:t>
      </w:r>
    </w:p>
    <w:bookmarkEnd w:id="28"/>
    <w:bookmarkStart w:name="z37"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