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0e03" w14:textId="7900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"Тұрғын үй көмегін көрсетудің мөлшері мен тәртібін айқындау Қағидаларын бекіту туралы" 2020 жылғы 8 желтоқсандағы № 54/505-VІ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2022 жылғы 28 қыркүйектегі № 17/321-VII шешімі. Қазақстан Республикасының Әділет министрлігінде 2022 жылғы 4 қазанда № 29993 болып тіркелді. Күші жойылды - Абай облысы Аягөз аудандық мәслихатының 2024 жылғы 16 сәуірдегі № 12/212-VIII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16.04.2024 </w:t>
      </w:r>
      <w:r>
        <w:rPr>
          <w:rFonts w:ascii="Times New Roman"/>
          <w:b w:val="false"/>
          <w:i w:val="false"/>
          <w:color w:val="ff0000"/>
          <w:sz w:val="28"/>
        </w:rPr>
        <w:t>№ 12/212-VIII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Аягөз аудандық мәслихатының "Тұрғын үй көмегін көрсетудің мөлшері мен тәртібін айқындау Қағидаларын бекіту туралы" 2020 жылғы 8 желтоқсандағы № 54/505-VІ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"Аягөз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Аягөз ауданында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7"/>
    <w:bookmarkStart w:name="z13" w:id="8"/>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w:t>
      </w:r>
      <w:r>
        <w:rPr>
          <w:rFonts w:ascii="Times New Roman"/>
          <w:b w:val="false"/>
          <w:i w:val="false"/>
          <w:color w:val="000000"/>
          <w:sz w:val="28"/>
        </w:rPr>
        <w:t>Қағидаларының</w:t>
      </w:r>
      <w:r>
        <w:rPr>
          <w:rFonts w:ascii="Times New Roman"/>
          <w:b w:val="false"/>
          <w:i w:val="false"/>
          <w:color w:val="000000"/>
          <w:sz w:val="28"/>
        </w:rPr>
        <w:t xml:space="preserve"> жоғарғы оң жақ бұрышындағы мәтін мынадай редакцияда жазылсын:</w:t>
      </w:r>
    </w:p>
    <w:bookmarkEnd w:id="8"/>
    <w:bookmarkStart w:name="z14" w:id="9"/>
    <w:p>
      <w:pPr>
        <w:spacing w:after="0"/>
        <w:ind w:left="0"/>
        <w:jc w:val="both"/>
      </w:pPr>
      <w:r>
        <w:rPr>
          <w:rFonts w:ascii="Times New Roman"/>
          <w:b w:val="false"/>
          <w:i w:val="false"/>
          <w:color w:val="000000"/>
          <w:sz w:val="28"/>
        </w:rPr>
        <w:t>
      "Аягөз аудандық мәслихатының</w:t>
      </w:r>
    </w:p>
    <w:bookmarkEnd w:id="9"/>
    <w:bookmarkStart w:name="z15" w:id="10"/>
    <w:p>
      <w:pPr>
        <w:spacing w:after="0"/>
        <w:ind w:left="0"/>
        <w:jc w:val="both"/>
      </w:pPr>
      <w:r>
        <w:rPr>
          <w:rFonts w:ascii="Times New Roman"/>
          <w:b w:val="false"/>
          <w:i w:val="false"/>
          <w:color w:val="000000"/>
          <w:sz w:val="28"/>
        </w:rPr>
        <w:t>
      2020 жылғы 8 желтоқсандағы № 54/505-VІ</w:t>
      </w:r>
    </w:p>
    <w:bookmarkEnd w:id="10"/>
    <w:bookmarkStart w:name="z16" w:id="11"/>
    <w:p>
      <w:pPr>
        <w:spacing w:after="0"/>
        <w:ind w:left="0"/>
        <w:jc w:val="both"/>
      </w:pPr>
      <w:r>
        <w:rPr>
          <w:rFonts w:ascii="Times New Roman"/>
          <w:b w:val="false"/>
          <w:i w:val="false"/>
          <w:color w:val="000000"/>
          <w:sz w:val="28"/>
        </w:rPr>
        <w:t>
      шешіміне 1-қосымша;</w:t>
      </w:r>
    </w:p>
    <w:bookmarkEnd w:id="11"/>
    <w:bookmarkStart w:name="z17" w:id="1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2"/>
    <w:bookmarkStart w:name="z18" w:id="13"/>
    <w:p>
      <w:pPr>
        <w:spacing w:after="0"/>
        <w:ind w:left="0"/>
        <w:jc w:val="both"/>
      </w:pPr>
      <w:r>
        <w:rPr>
          <w:rFonts w:ascii="Times New Roman"/>
          <w:b w:val="false"/>
          <w:i w:val="false"/>
          <w:color w:val="000000"/>
          <w:sz w:val="28"/>
        </w:rPr>
        <w:t>
      "Аягөз аудандық мәслихатының</w:t>
      </w:r>
    </w:p>
    <w:bookmarkEnd w:id="13"/>
    <w:bookmarkStart w:name="z19" w:id="14"/>
    <w:p>
      <w:pPr>
        <w:spacing w:after="0"/>
        <w:ind w:left="0"/>
        <w:jc w:val="both"/>
      </w:pPr>
      <w:r>
        <w:rPr>
          <w:rFonts w:ascii="Times New Roman"/>
          <w:b w:val="false"/>
          <w:i w:val="false"/>
          <w:color w:val="000000"/>
          <w:sz w:val="28"/>
        </w:rPr>
        <w:t>
      2020 жылғы 8 желтоқсандағы № 54/505-VІ</w:t>
      </w:r>
    </w:p>
    <w:bookmarkEnd w:id="14"/>
    <w:bookmarkStart w:name="z20" w:id="15"/>
    <w:p>
      <w:pPr>
        <w:spacing w:after="0"/>
        <w:ind w:left="0"/>
        <w:jc w:val="both"/>
      </w:pPr>
      <w:r>
        <w:rPr>
          <w:rFonts w:ascii="Times New Roman"/>
          <w:b w:val="false"/>
          <w:i w:val="false"/>
          <w:color w:val="000000"/>
          <w:sz w:val="28"/>
        </w:rPr>
        <w:t>
      шешіміне 2-қосымша;</w:t>
      </w:r>
    </w:p>
    <w:bookmarkEnd w:id="15"/>
    <w:bookmarkStart w:name="z21" w:id="16"/>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w:t>
      </w:r>
      <w:r>
        <w:rPr>
          <w:rFonts w:ascii="Times New Roman"/>
          <w:b w:val="false"/>
          <w:i w:val="false"/>
          <w:color w:val="000000"/>
          <w:sz w:val="28"/>
        </w:rPr>
        <w:t>мөлшері</w:t>
      </w:r>
      <w:r>
        <w:rPr>
          <w:rFonts w:ascii="Times New Roman"/>
          <w:b w:val="false"/>
          <w:i w:val="false"/>
          <w:color w:val="000000"/>
          <w:sz w:val="28"/>
        </w:rPr>
        <w:t xml:space="preserve">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28 қыркүйектегі</w:t>
            </w:r>
            <w:r>
              <w:br/>
            </w:r>
            <w:r>
              <w:rPr>
                <w:rFonts w:ascii="Times New Roman"/>
                <w:b w:val="false"/>
                <w:i w:val="false"/>
                <w:color w:val="000000"/>
                <w:sz w:val="20"/>
              </w:rPr>
              <w:t>№ 17/321-VII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54/505-VI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Аягөз ауданында тұрғын үй көмегін көрсетудің мөлшері мен тәртібі</w:t>
      </w:r>
    </w:p>
    <w:bookmarkEnd w:id="18"/>
    <w:bookmarkStart w:name="z27" w:id="19"/>
    <w:p>
      <w:pPr>
        <w:spacing w:after="0"/>
        <w:ind w:left="0"/>
        <w:jc w:val="both"/>
      </w:pPr>
      <w:r>
        <w:rPr>
          <w:rFonts w:ascii="Times New Roman"/>
          <w:b w:val="false"/>
          <w:i w:val="false"/>
          <w:color w:val="000000"/>
          <w:sz w:val="28"/>
        </w:rPr>
        <w:t>
      1. Тұрғын үй көмегi жергiлiктi бюджет қаражаты есебiнен Аягөз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9"/>
    <w:bookmarkStart w:name="z28" w:id="2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0"/>
    <w:bookmarkStart w:name="z29" w:id="2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21"/>
    <w:bookmarkStart w:name="z30" w:id="2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2"/>
    <w:bookmarkStart w:name="z31" w:id="2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15 (он бес) пайыз мөлшерінде.</w:t>
      </w:r>
    </w:p>
    <w:bookmarkEnd w:id="23"/>
    <w:bookmarkStart w:name="z32" w:id="24"/>
    <w:p>
      <w:pPr>
        <w:spacing w:after="0"/>
        <w:ind w:left="0"/>
        <w:jc w:val="both"/>
      </w:pPr>
      <w:r>
        <w:rPr>
          <w:rFonts w:ascii="Times New Roman"/>
          <w:b w:val="false"/>
          <w:i w:val="false"/>
          <w:color w:val="000000"/>
          <w:sz w:val="28"/>
        </w:rPr>
        <w:t>
      Аз қамтылған отбасының (азаматтардың) тұрғын үй көмегiн есептеуге қабылданатын шығыстары жоғарыда көрсетілген бағыттардың әрқайсысы бойынша шығыстардың сомасы ретінде айқындалады.</w:t>
      </w:r>
    </w:p>
    <w:bookmarkEnd w:id="24"/>
    <w:bookmarkStart w:name="z33" w:id="25"/>
    <w:p>
      <w:pPr>
        <w:spacing w:after="0"/>
        <w:ind w:left="0"/>
        <w:jc w:val="both"/>
      </w:pPr>
      <w:r>
        <w:rPr>
          <w:rFonts w:ascii="Times New Roman"/>
          <w:b w:val="false"/>
          <w:i w:val="false"/>
          <w:color w:val="000000"/>
          <w:sz w:val="28"/>
        </w:rPr>
        <w:t>
      2. Тұрғын үй көмегін тағайындау "Абай облысы Аягөз аудандық жұмыспен қамту және әлеуметтік бағдарламалар бөлімі" мемлекеттік мекемесімен (бұдан әрі – уәкілетті орган) жүзеге асырылады.</w:t>
      </w:r>
    </w:p>
    <w:bookmarkEnd w:id="25"/>
    <w:bookmarkStart w:name="z34" w:id="2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6"/>
    <w:bookmarkStart w:name="z35" w:id="2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27"/>
    <w:bookmarkStart w:name="z36" w:id="2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8"/>
    <w:bookmarkStart w:name="z37" w:id="2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9"/>
    <w:bookmarkStart w:name="z38" w:id="3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30"/>
    <w:bookmarkStart w:name="z39" w:id="3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31"/>
    <w:bookmarkStart w:name="z40" w:id="3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2"/>
    <w:bookmarkStart w:name="z41" w:id="3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3"/>
    <w:bookmarkStart w:name="z42" w:id="3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