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e79a" w14:textId="153e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5 қазандағы № 28/6-VII шешімі. Қазақстан Республикасының Әділет министрлігінде 2022 жылғы 18 қазандағы № 30198 болып тіркелді. Күші жойылды - Абай облысы Абай аудандық мәслихатының 2023 жылғы 29 қарашадағы № 10/17-VIII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18 маусымдағы № 36/2-VI (нормативтік құқықтық актілерді мемлекеттік тіркеу Тізілімінде № 6031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Тұрақты комиссия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28/6-VII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36/2-VI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өмірдегі қиын жағдайдың туындауына байланысты әлеуметтік көмек көрсетуге үміткер адамның (отбасының) өтінішін қарау бойынша Абай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"Абай облысы Абай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4" w:id="16"/>
    <w:p>
      <w:pPr>
        <w:spacing w:after="0"/>
        <w:ind w:left="0"/>
        <w:jc w:val="both"/>
      </w:pPr>
      <w:r>
        <w:rPr>
          <w:rFonts w:ascii="Times New Roman"/>
          <w:b w:val="false"/>
          <w:i w:val="false"/>
          <w:color w:val="000000"/>
          <w:sz w:val="28"/>
        </w:rPr>
        <w:t>
      9)ашекті шама – әлеуметтік көмектің бекітілгенең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5.Осы Қағидалар Абай ауданының аумағында тіркелген адамдарға қолданылады.</w:t>
      </w:r>
    </w:p>
    <w:bookmarkEnd w:id="19"/>
    <w:bookmarkStart w:name="z28" w:id="20"/>
    <w:p>
      <w:pPr>
        <w:spacing w:after="0"/>
        <w:ind w:left="0"/>
        <w:jc w:val="both"/>
      </w:pPr>
      <w:r>
        <w:rPr>
          <w:rFonts w:ascii="Times New Roman"/>
          <w:b w:val="false"/>
          <w:i w:val="false"/>
          <w:color w:val="000000"/>
          <w:sz w:val="28"/>
        </w:rPr>
        <w:t xml:space="preserve">
      6.Қазақстан Республикасының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көпбалалы отбасыларға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 000 (бір миллион) теңге мөлшерінде;</w:t>
      </w:r>
    </w:p>
    <w:bookmarkEnd w:id="26"/>
    <w:bookmarkStart w:name="z35"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100 000 (жүз мың) теңге мөлшерінде;</w:t>
      </w:r>
    </w:p>
    <w:bookmarkEnd w:id="28"/>
    <w:bookmarkStart w:name="z37"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 ордендерiмен және медальдарымен наградталмаған адамдарға– 42 500 (қырық екі мың бес жүз)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(жүз мың) теңге мөлшерінде;</w:t>
      </w:r>
    </w:p>
    <w:bookmarkEnd w:id="30"/>
    <w:bookmarkStart w:name="z39"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100 000 (жүз мың) теңге мөлшерінде;</w:t>
      </w:r>
    </w:p>
    <w:bookmarkEnd w:id="31"/>
    <w:bookmarkStart w:name="z40" w:id="3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2"/>
    <w:bookmarkStart w:name="z41"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70 000 (жетпіс мың) теңге мөлшерінде;</w:t>
      </w:r>
    </w:p>
    <w:bookmarkEnd w:id="33"/>
    <w:bookmarkStart w:name="z42"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34"/>
    <w:bookmarkStart w:name="z43"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35"/>
    <w:bookmarkStart w:name="z44"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36"/>
    <w:bookmarkStart w:name="z45"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37"/>
    <w:bookmarkStart w:name="z46"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(жүзмың) теңге мөлшерінде;</w:t>
      </w:r>
    </w:p>
    <w:bookmarkEnd w:id="38"/>
    <w:bookmarkStart w:name="z47"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уақытта орындау кезінде немесе майданда болуына байланысты жаралануы, контузия алуы, зақымдануы салдарынан,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қызметшірлерге– 100 000 (жүз мың) теңге мөлшерінде;</w:t>
      </w:r>
    </w:p>
    <w:bookmarkEnd w:id="39"/>
    <w:bookmarkStart w:name="z48"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40"/>
    <w:bookmarkStart w:name="z49" w:id="41"/>
    <w:p>
      <w:pPr>
        <w:spacing w:after="0"/>
        <w:ind w:left="0"/>
        <w:jc w:val="both"/>
      </w:pPr>
      <w:r>
        <w:rPr>
          <w:rFonts w:ascii="Times New Roman"/>
          <w:b w:val="false"/>
          <w:i w:val="false"/>
          <w:color w:val="000000"/>
          <w:sz w:val="28"/>
        </w:rPr>
        <w:t>
      3) Тәуелсіздік күні – 16 желтоқсан:</w:t>
      </w:r>
    </w:p>
    <w:bookmarkEnd w:id="41"/>
    <w:bookmarkStart w:name="z50" w:id="42"/>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саяси қуғын-сүргiннен зардап шеккен адамдарға – 13 000 (он үш мың) теңге мөлшерінде.</w:t>
      </w:r>
    </w:p>
    <w:bookmarkEnd w:id="42"/>
    <w:bookmarkStart w:name="z51" w:id="43"/>
    <w:p>
      <w:pPr>
        <w:spacing w:after="0"/>
        <w:ind w:left="0"/>
        <w:jc w:val="both"/>
      </w:pPr>
      <w:r>
        <w:rPr>
          <w:rFonts w:ascii="Times New Roman"/>
          <w:b w:val="false"/>
          <w:i w:val="false"/>
          <w:color w:val="000000"/>
          <w:sz w:val="28"/>
        </w:rPr>
        <w:t>
      8. Әлеуметтік көмек өмірлік қиын жағдайда деп танылған мұқтаж азаматтардың жекелеген санаттарына бір рет және (немесе) мерзімді (ай сайын) көрсетіледі:</w:t>
      </w:r>
    </w:p>
    <w:bookmarkEnd w:id="43"/>
    <w:bookmarkStart w:name="z52" w:id="44"/>
    <w:p>
      <w:pPr>
        <w:spacing w:after="0"/>
        <w:ind w:left="0"/>
        <w:jc w:val="both"/>
      </w:pPr>
      <w:r>
        <w:rPr>
          <w:rFonts w:ascii="Times New Roman"/>
          <w:b w:val="false"/>
          <w:i w:val="false"/>
          <w:color w:val="000000"/>
          <w:sz w:val="28"/>
        </w:rPr>
        <w:t>
      1) өмірлік қиын жағдайда деп танылған тұлғалар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44"/>
    <w:bookmarkStart w:name="z53" w:id="45"/>
    <w:p>
      <w:pPr>
        <w:spacing w:after="0"/>
        <w:ind w:left="0"/>
        <w:jc w:val="both"/>
      </w:pPr>
      <w:r>
        <w:rPr>
          <w:rFonts w:ascii="Times New Roman"/>
          <w:b w:val="false"/>
          <w:i w:val="false"/>
          <w:color w:val="000000"/>
          <w:sz w:val="28"/>
        </w:rPr>
        <w:t>
      жетімдік;</w:t>
      </w:r>
    </w:p>
    <w:bookmarkEnd w:id="45"/>
    <w:bookmarkStart w:name="z54" w:id="46"/>
    <w:p>
      <w:pPr>
        <w:spacing w:after="0"/>
        <w:ind w:left="0"/>
        <w:jc w:val="both"/>
      </w:pPr>
      <w:r>
        <w:rPr>
          <w:rFonts w:ascii="Times New Roman"/>
          <w:b w:val="false"/>
          <w:i w:val="false"/>
          <w:color w:val="000000"/>
          <w:sz w:val="28"/>
        </w:rPr>
        <w:t>
      ата-ана қамқорлығының болмауы;</w:t>
      </w:r>
    </w:p>
    <w:bookmarkEnd w:id="46"/>
    <w:bookmarkStart w:name="z55" w:id="4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47"/>
    <w:bookmarkStart w:name="z56" w:id="4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48"/>
    <w:bookmarkStart w:name="z57" w:id="4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49"/>
    <w:bookmarkStart w:name="z58" w:id="5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0"/>
    <w:bookmarkStart w:name="z59" w:id="5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1"/>
    <w:bookmarkStart w:name="z60" w:id="52"/>
    <w:p>
      <w:pPr>
        <w:spacing w:after="0"/>
        <w:ind w:left="0"/>
        <w:jc w:val="both"/>
      </w:pPr>
      <w:r>
        <w:rPr>
          <w:rFonts w:ascii="Times New Roman"/>
          <w:b w:val="false"/>
          <w:i w:val="false"/>
          <w:color w:val="000000"/>
          <w:sz w:val="28"/>
        </w:rPr>
        <w:t>
      жасының егде тартуына байланысты, бұрынғы ауруы салдарынан және (немесе) мүгедектігі бар адамдар өзіне-өзі күтім жасай алмауы;</w:t>
      </w:r>
    </w:p>
    <w:bookmarkEnd w:id="52"/>
    <w:bookmarkStart w:name="z61" w:id="5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53"/>
    <w:bookmarkStart w:name="z62" w:id="5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54"/>
    <w:bookmarkStart w:name="z63" w:id="55"/>
    <w:p>
      <w:pPr>
        <w:spacing w:after="0"/>
        <w:ind w:left="0"/>
        <w:jc w:val="both"/>
      </w:pPr>
      <w:r>
        <w:rPr>
          <w:rFonts w:ascii="Times New Roman"/>
          <w:b w:val="false"/>
          <w:i w:val="false"/>
          <w:color w:val="000000"/>
          <w:sz w:val="28"/>
        </w:rPr>
        <w:t>
      бас бостандығынан айыру орындарынан босатылуы;</w:t>
      </w:r>
    </w:p>
    <w:bookmarkEnd w:id="55"/>
    <w:bookmarkStart w:name="z64" w:id="56"/>
    <w:p>
      <w:pPr>
        <w:spacing w:after="0"/>
        <w:ind w:left="0"/>
        <w:jc w:val="both"/>
      </w:pPr>
      <w:r>
        <w:rPr>
          <w:rFonts w:ascii="Times New Roman"/>
          <w:b w:val="false"/>
          <w:i w:val="false"/>
          <w:color w:val="000000"/>
          <w:sz w:val="28"/>
        </w:rPr>
        <w:t>
      пробация қызметінің есебінде болу;</w:t>
      </w:r>
    </w:p>
    <w:bookmarkEnd w:id="56"/>
    <w:bookmarkStart w:name="z65" w:id="57"/>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57"/>
    <w:bookmarkStart w:name="z66" w:id="5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58"/>
    <w:bookmarkStart w:name="z67" w:id="59"/>
    <w:p>
      <w:pPr>
        <w:spacing w:after="0"/>
        <w:ind w:left="0"/>
        <w:jc w:val="both"/>
      </w:pPr>
      <w:r>
        <w:rPr>
          <w:rFonts w:ascii="Times New Roman"/>
          <w:b w:val="false"/>
          <w:i w:val="false"/>
          <w:color w:val="000000"/>
          <w:sz w:val="28"/>
        </w:rPr>
        <w:t>
      Өмірлік қиын жағдай туындаған кезеңде берілетін әлеуметтік көмектің шекті мөлшері 100 (жүз) айлық есептік көрсеткішті құрайды.</w:t>
      </w:r>
    </w:p>
    <w:bookmarkEnd w:id="59"/>
    <w:bookmarkStart w:name="z68" w:id="60"/>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60"/>
    <w:bookmarkStart w:name="z69" w:id="61"/>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1"/>
    <w:bookmarkStart w:name="z70" w:id="62"/>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құжаттардың тізбесін қоса бере отырып өтініш ұсынады.</w:t>
      </w:r>
    </w:p>
    <w:bookmarkEnd w:id="62"/>
    <w:bookmarkStart w:name="z71" w:id="63"/>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жүргізіледі.</w:t>
      </w:r>
    </w:p>
    <w:bookmarkEnd w:id="63"/>
    <w:bookmarkStart w:name="z72" w:id="64"/>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4"/>
    <w:bookmarkStart w:name="z73" w:id="65"/>
    <w:p>
      <w:pPr>
        <w:spacing w:after="0"/>
        <w:ind w:left="0"/>
        <w:jc w:val="left"/>
      </w:pPr>
      <w:r>
        <w:rPr>
          <w:rFonts w:ascii="Times New Roman"/>
          <w:b/>
          <w:i w:val="false"/>
          <w:color w:val="000000"/>
        </w:rPr>
        <w:t xml:space="preserve"> 3 тарау. Қорытынды ереже</w:t>
      </w:r>
    </w:p>
    <w:bookmarkEnd w:id="65"/>
    <w:bookmarkStart w:name="z74" w:id="66"/>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