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75e3" w14:textId="35e7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3 наурыздағы № 365 қаулысы. Қазақстан Республикасының Әділет министрлігінде 2022 жылғы 11 наурызда № 27088 болып тіркелді. Күші жойылды - Шымкент қаласы әкiмдiгiнiң 2022 жылғы 10 маусымдағы № 1003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10.06.2022 № 1003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инспекторының 2022 жылғы 9 ақпандағы № 03-10/108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Абай ауданы А. Жұбанов көшесі аумағында иттен құтыру ауруы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Шымкент қаласы әкімінің орынбасары А. Сәттібаевқа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