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8c86" w14:textId="5ed8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әкімінің 2022 жылғы 7 маусымдағы № 6-4 шешімі. Қазақстан Республикасының Әділет министрлігінде 2022 жылы 9 маусымда № 28419 болып тіркелді. Күші жойылды - Жетісу облысы Сарқан ауданы әкімінің 2024 жылғы 16 шілдедегі № 7-2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ауданы әкімінің 16.07.2024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он күнтізбелік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жетекшілік ететін Сарқан ауданы әкімінің орынбасары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