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85b7" w14:textId="5298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2022 жылғы 13 сәуірдегі № 19-114 шешімі. Қазақстан Республикасының Әділет министрлігінде 2022 жылы 3 мамырда № 27850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Кербұлақ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