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e8edb" w14:textId="53e8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2022 жылғы 30 маусымдағы № 31-107 шешімі. Қазақстан Республикасының Әділет министрлігінде 2022 жылы 11 шілдеде № 28761 болып тіркелді. Күші жойылды - Жетісу облысы Ескелді аудандық мәслихатының 2024 жылғы 15 қаңтардағы № 20-63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Ескелді аудандық мәслихатының 15.01.2024 </w:t>
      </w:r>
      <w:r>
        <w:rPr>
          <w:rFonts w:ascii="Times New Roman"/>
          <w:b w:val="false"/>
          <w:i w:val="false"/>
          <w:color w:val="ff0000"/>
          <w:sz w:val="28"/>
        </w:rPr>
        <w:t>№ 20-63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Ескелді ауданы мәслихаты ШЕШТІ:</w:t>
      </w:r>
    </w:p>
    <w:bookmarkStart w:name="z8"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Ескелді ауданында тұрғын үй көмегін көрсетудің мөлшері мен тәртібін айқындалсын.</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w:t>
            </w:r>
            <w:r>
              <w:rPr>
                <w:rFonts w:ascii="Times New Roman"/>
                <w:b w:val="false"/>
                <w:i w:val="false"/>
                <w:color w:val="000000"/>
                <w:sz w:val="20"/>
              </w:rPr>
              <w:t xml:space="preserve"> 2022 жылғы 30 маусымдағы № 31-107</w:t>
            </w:r>
            <w:r>
              <w:rPr>
                <w:rFonts w:ascii="Times New Roman"/>
                <w:b w:val="false"/>
                <w:i w:val="false"/>
                <w:color w:val="000000"/>
                <w:sz w:val="20"/>
              </w:rPr>
              <w:t xml:space="preserve"> Мәслихаттың шешіміне қосымша</w:t>
            </w:r>
          </w:p>
        </w:tc>
      </w:tr>
    </w:tbl>
    <w:bookmarkStart w:name="z15" w:id="3"/>
    <w:p>
      <w:pPr>
        <w:spacing w:after="0"/>
        <w:ind w:left="0"/>
        <w:jc w:val="left"/>
      </w:pPr>
      <w:r>
        <w:rPr>
          <w:rFonts w:ascii="Times New Roman"/>
          <w:b/>
          <w:i w:val="false"/>
          <w:color w:val="000000"/>
        </w:rPr>
        <w:t xml:space="preserve"> Ескелді ауданында тұрғын үй көмегін көрсетудің мөлшері мен тәртібі</w:t>
      </w:r>
    </w:p>
    <w:bookmarkEnd w:id="3"/>
    <w:bookmarkStart w:name="z16" w:id="4"/>
    <w:p>
      <w:pPr>
        <w:spacing w:after="0"/>
        <w:ind w:left="0"/>
        <w:jc w:val="both"/>
      </w:pPr>
      <w:r>
        <w:rPr>
          <w:rFonts w:ascii="Times New Roman"/>
          <w:b w:val="false"/>
          <w:i w:val="false"/>
          <w:color w:val="000000"/>
          <w:sz w:val="28"/>
        </w:rPr>
        <w:t>
      1. Тұрғын үй көмегі жергілікті бюджет қаражаты есебінен Ескелді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bookmarkStart w:name="z17"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8"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6"/>
    <w:bookmarkStart w:name="z19"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0"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8"/>
    <w:bookmarkStart w:name="z21" w:id="9"/>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22" w:id="10"/>
    <w:p>
      <w:pPr>
        <w:spacing w:after="0"/>
        <w:ind w:left="0"/>
        <w:jc w:val="both"/>
      </w:pPr>
      <w:r>
        <w:rPr>
          <w:rFonts w:ascii="Times New Roman"/>
          <w:b w:val="false"/>
          <w:i w:val="false"/>
          <w:color w:val="000000"/>
          <w:sz w:val="28"/>
        </w:rPr>
        <w:t>
      2. Тұрғын үй көмегін тағайындау "Ескелді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0"/>
    <w:bookmarkStart w:name="z23" w:id="11"/>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1"/>
    <w:bookmarkStart w:name="z24"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2"/>
    <w:bookmarkStart w:name="z25" w:id="1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3"/>
    <w:bookmarkStart w:name="z26" w:id="14"/>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4"/>
    <w:bookmarkStart w:name="z27" w:id="1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5"/>
    <w:bookmarkStart w:name="z28" w:id="1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6"/>
    <w:bookmarkStart w:name="z29" w:id="17"/>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7"/>
    <w:bookmarkStart w:name="z30" w:id="18"/>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8"/>
    <w:bookmarkStart w:name="z31" w:id="19"/>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