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48ca" w14:textId="67a4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ауданының салық салу объектісінің елді мекендерінде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әкімдігінің 2022 жылғы 15 қарашадағы № 391 қаулысы. Қазақстан Республикасының Әділет министрлігінде 2022 жылы 29 қарашада № 30820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01.01.2023 бастап қолданысқа енгiзiледi - осы шешімінің 3-тармағымен.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(Салық Кодексі)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ауданының әкімдігі ҚАУЛЫ ЕТЕДІ: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ауданының салық салу объектісінің елді мекендерінде орналасуын ескеретін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Жамбыл ауданы әкімінің жетекшілік ететін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2023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әкмдігінің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15 қарашадағы № 391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салық салу объектісінің елді мекендерінде орналасуын ескеретін аймаққа бөлу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Ақсеңгір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Ақсеңгір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 айғыр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Ақтерек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Архарлы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Беріктас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Дегерес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Дегерес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Бесмойнақ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Қараарша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Саурық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Қаракастек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Қаракастек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Сарыбай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Еңбекшіарал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Қызылсоқ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Таңбалы 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бекеті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Сарытауқұм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бек бекеті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Сұраншы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Б.Қыдырбекұлы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Үңгіртас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Көккайнар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Қаншеңгел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Қоғамшыл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Шолаққарғалы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Шолаққарғалы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Үмбеталы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саяжайы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