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9333" w14:textId="bd49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шетелдіктер үшін туристік жарнаныңмөлшерлемелерін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2022 жылғы 6 мамырдағы № 23-93 шешімі. Қазақстан Республикасының Әділет министрлігінде 2022 жылы 17 мамырда № 28062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қаулысына сәйкес,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туристік жарнаның мөлшерлемелері 2022 жылғы 1 қаңтардан бастап 31 желтоқсанды қоса алғанда – болу құнының 0(нөл)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