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9333" w14:textId="bd49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шетелдіктер үшін туристік жарнаныңмөлшерлемелерін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2022 жылғы 6 мамырдағы № 23-93 шешімі. Қазақстан Республикасының Әділет министрлігінде 2022 жылы 17 мамырда № 28062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Ақсу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мөлшерлемелері 2022 жылғы 1 қаңтардан бастап 31 желтоқсанды қоса алғанда – болу құнының 0(нөл)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