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5181c" w14:textId="c9518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Талдықорған қаласы бойынша шетелдіктер үшін 2022 жылға арналған туристік жарна мөлшерлемелерін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Талдықорған қалалық мәслихатының 2022 жылғы 12 шілдедегі № 159 шешімі. Қазақстан Республикасының Әділет министрлігінде 2022 жылы 15 шілдеде № 28817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2-10-тармағына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Үкіметінің 2021 жылғы 5 қарашадағы № 787 "Шетелдіктер үшін туристік жарнаны төлеу қағидаларын бекіту туралы" қаулысының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Талдықорған қалалық мәслихаты ШЕШТІ: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2022 жылғы 1 қаңтардан бастап 31 желтоқсанды қоса алғанда туристерді орналастыру орындарындағы шетелдіктер үшін туристік жарнаның мөлшерлемелері – болу құнының 0 (нөл) пайызы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жарияланған күнінен кейін күнтізбелік он күн өткен соң қолданысқа енгізіледі, 2022 жылғы 1 қаңтардан бастап туындаған құқықтық қатынастарға қолданылады.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Талдықорған 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Ахажан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