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b2b3" w14:textId="568b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"Алматы облысы бойынша асыл тұқымды мал шаруашылығын дамытуды, мал шаруашылығының өнімділігін және өнім сапасын арттыруды субсидиялау бағыттары бойынша 2022 жылға арналған субсидиялар көлемдерін бекіту туралы" 2022 жылғы 14 наурыздағы № 57 қаулысына өзгерістер мен толықтырулар енгізу туралы</w:t>
      </w:r>
    </w:p>
    <w:p>
      <w:pPr>
        <w:spacing w:after="0"/>
        <w:ind w:left="0"/>
        <w:jc w:val="both"/>
      </w:pPr>
      <w:r>
        <w:rPr>
          <w:rFonts w:ascii="Times New Roman"/>
          <w:b w:val="false"/>
          <w:i w:val="false"/>
          <w:color w:val="000000"/>
          <w:sz w:val="28"/>
        </w:rPr>
        <w:t>Алматы облысы әкімдігінің 2022 жылғы 23 желтоқсандағы № 405 қаулысы. Қазақстан Республикасының Әділет министрлігінде 2022 жылы 23 желтоқсанда № 31226 болып тіркелді</w:t>
      </w:r>
    </w:p>
    <w:p>
      <w:pPr>
        <w:spacing w:after="0"/>
        <w:ind w:left="0"/>
        <w:jc w:val="both"/>
      </w:pPr>
      <w:bookmarkStart w:name="z7" w:id="0"/>
      <w:r>
        <w:rPr>
          <w:rFonts w:ascii="Times New Roman"/>
          <w:b w:val="false"/>
          <w:i w:val="false"/>
          <w:color w:val="000000"/>
          <w:sz w:val="28"/>
        </w:rPr>
        <w:t>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әкімдігінің "Алматы облысы бойынша асыл тұқымды мал шаруашылығын дамытуды, мал шаруашылығының өнімділігін және өнім сапасын арттыруды субсидиялау бағыттары бойынша 2022 жылға арналған субсидиялар көлемдерін бекіту туралы" 2022 жылғы 14 наурыздағы № 57 қаулысына (Нормативтік құқықтық актілерді мемлекеттік тіркеу тізілімінде </w:t>
      </w:r>
      <w:r>
        <w:rPr>
          <w:rFonts w:ascii="Times New Roman"/>
          <w:b w:val="false"/>
          <w:i w:val="false"/>
          <w:color w:val="000000"/>
          <w:sz w:val="28"/>
        </w:rPr>
        <w:t>№ 27124</w:t>
      </w:r>
      <w:r>
        <w:rPr>
          <w:rFonts w:ascii="Times New Roman"/>
          <w:b w:val="false"/>
          <w:i w:val="false"/>
          <w:color w:val="000000"/>
          <w:sz w:val="28"/>
        </w:rPr>
        <w:t xml:space="preserve">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"Алматы облысы бойынша 2022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w:t>
      </w:r>
    </w:p>
    <w:bookmarkEnd w:id="3"/>
    <w:bookmarkStart w:name="z11" w:id="4"/>
    <w:p>
      <w:pPr>
        <w:spacing w:after="0"/>
        <w:ind w:left="0"/>
        <w:jc w:val="both"/>
      </w:pPr>
      <w:r>
        <w:rPr>
          <w:rFonts w:ascii="Times New Roman"/>
          <w:b w:val="false"/>
          <w:i w:val="false"/>
          <w:color w:val="000000"/>
          <w:sz w:val="28"/>
        </w:rPr>
        <w:t>
      көрсетілген қаулы мынадай мазмұндағы 1-1-тармақпен толықтырылсын:</w:t>
      </w:r>
    </w:p>
    <w:bookmarkEnd w:id="4"/>
    <w:bookmarkStart w:name="z12" w:id="5"/>
    <w:p>
      <w:pPr>
        <w:spacing w:after="0"/>
        <w:ind w:left="0"/>
        <w:jc w:val="both"/>
      </w:pPr>
      <w:r>
        <w:rPr>
          <w:rFonts w:ascii="Times New Roman"/>
          <w:b w:val="false"/>
          <w:i w:val="false"/>
          <w:color w:val="000000"/>
          <w:sz w:val="28"/>
        </w:rPr>
        <w:t>
      "1-1. Осы қаулының 2-қосымшасына сәйкес Алматы облысы бойынша 2022 жылға арналған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 және субсидиялар алуға арналған өтінім беру мерзімі бекітілсін.";</w:t>
      </w:r>
    </w:p>
    <w:bookmarkEnd w:id="5"/>
    <w:bookmarkStart w:name="z13"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2-қосымшамен толықтырылсын.</w:t>
      </w:r>
    </w:p>
    <w:bookmarkEnd w:id="7"/>
    <w:bookmarkStart w:name="z15" w:id="8"/>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8"/>
    <w:bookmarkStart w:name="z16" w:id="9"/>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2022 жылғы 23 желтоқсандағы </w:t>
            </w:r>
            <w:r>
              <w:rPr>
                <w:rFonts w:ascii="Times New Roman"/>
                <w:b w:val="false"/>
                <w:i w:val="false"/>
                <w:color w:val="000000"/>
                <w:sz w:val="20"/>
              </w:rPr>
              <w:t>№ 405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2022 жылғы 14 наурыздағы № 57 қаулысына 1-қосымша</w:t>
            </w:r>
          </w:p>
        </w:tc>
      </w:tr>
    </w:tbl>
    <w:bookmarkStart w:name="z26" w:id="10"/>
    <w:p>
      <w:pPr>
        <w:spacing w:after="0"/>
        <w:ind w:left="0"/>
        <w:jc w:val="left"/>
      </w:pPr>
      <w:r>
        <w:rPr>
          <w:rFonts w:ascii="Times New Roman"/>
          <w:b/>
          <w:i w:val="false"/>
          <w:color w:val="000000"/>
        </w:rPr>
        <w:t xml:space="preserve"> Алматы облысы бойынша асыл тұқымды мал шаруашылығын дамытуды, мал шаруашылығының өнімділігін және өнім сапасын арттыруды субсидиялау бағыттары бойынша 2022 жылға арналған субсидиялар көлемдері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Р/с</w:t>
            </w:r>
          </w:p>
          <w:bookmarkEnd w:id="11"/>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 (бас, килограмм, дана, доза, бал ара ұясын)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Субсидиялар сомасы</w:t>
            </w:r>
          </w:p>
          <w:bookmarkEnd w:id="12"/>
          <w:p>
            <w:pPr>
              <w:spacing w:after="20"/>
              <w:ind w:left="20"/>
              <w:jc w:val="both"/>
            </w:pPr>
            <w:r>
              <w:rPr>
                <w:rFonts w:ascii="Times New Roman"/>
                <w:b w:val="false"/>
                <w:i w:val="false"/>
                <w:color w:val="000000"/>
                <w:sz w:val="20"/>
              </w:rPr>
              <w:t>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1 593 630 000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669 675 000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430 350 000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31 117 315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1 400 279 175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144 630 000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120 010 000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241 250 000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365 695 800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48 066 542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3 845 323 365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14 084 300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1 661 710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99 702 600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901 232 000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163 365 000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1 972 082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118 324 920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12 919 151 160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Қаражат шегінде асыл тұқымды мал шаруашылығын дамытуға, мал шаруашылығының өнімділігін және өнім сапасын арттыруға субсидиялау бағыттары бойынша 2021 жылы резервке (күту парағы) түскен субсидиялар көлемдері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Бас/шағылыстыру</w:t>
            </w:r>
          </w:p>
          <w:bookmarkEnd w:id="13"/>
          <w:p>
            <w:pPr>
              <w:spacing w:after="20"/>
              <w:ind w:left="20"/>
              <w:jc w:val="both"/>
            </w:pPr>
            <w:r>
              <w:rPr>
                <w:rFonts w:ascii="Times New Roman"/>
                <w:b w:val="false"/>
                <w:i w:val="false"/>
                <w:color w:val="000000"/>
                <w:sz w:val="20"/>
              </w:rPr>
              <w:t>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Бас/шағылыстыру</w:t>
            </w:r>
          </w:p>
          <w:bookmarkEnd w:id="14"/>
          <w:p>
            <w:pPr>
              <w:spacing w:after="20"/>
              <w:ind w:left="20"/>
              <w:jc w:val="both"/>
            </w:pPr>
            <w:r>
              <w:rPr>
                <w:rFonts w:ascii="Times New Roman"/>
                <w:b w:val="false"/>
                <w:i w:val="false"/>
                <w:color w:val="000000"/>
                <w:sz w:val="20"/>
              </w:rPr>
              <w:t>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214 950 000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Өткізілген немесе</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өңделген</w:t>
            </w:r>
          </w:p>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4 895 643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220 303 935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1 409 874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28 197 480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22 870 600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66 664 800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10 846 460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867 716 800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17 864 750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85 881 910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128 822 865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142 848 000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339 627 500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xml:space="preserve">
Сатып алынған </w:t>
            </w:r>
          </w:p>
          <w:bookmarkEnd w:id="16"/>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169 110 000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15 903 250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2 557 177 980 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Қаражат шегінде ауыл шаруашылығы жануарларының аналық басының азығына жұмсалған шығындар құнын арзандатуға субсидиялау бағытты бойынша 2021 жылы резервке (күту парағы) түскен субсидиялар көлемдері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 етті бағыттағы ірі қара малдың аналық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1 128 375 000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малдың аналық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1 165 172 500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2 440 927 500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дамытуға, мал шаруашылығының өнімділігін және өнім сапасын арттыруға субсидиялау бағыттары бойынша қаражат шегінде Республикалық бюджеттен бөлінген субсидиялар көлемдері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Өткізілген немесе</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өңделген</w:t>
            </w:r>
          </w:p>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8 867 404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399 033 180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155 788 200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21 310 203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1 704 816 234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525 451 462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1 576 354 386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4 423 392 000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қаражат шегінде ауыл шаруашылығы жануарларының аналық басының азығына жұмсалған шығындар құнын арзандатуға субсидиялау бағытты бойынша субсидиялар көлемдері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 етті бағыттағы ірі қара малдың аналық басы (50 бастан)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бағыттағы ірі қара малдың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1 264 460 000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малдың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723 411 000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3 237 161 000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2022 жылғы 23 желтоқсандағы </w:t>
            </w:r>
            <w:r>
              <w:rPr>
                <w:rFonts w:ascii="Times New Roman"/>
                <w:b w:val="false"/>
                <w:i w:val="false"/>
                <w:color w:val="000000"/>
                <w:sz w:val="20"/>
              </w:rPr>
              <w:t>№ 405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2022 жылғы 14 наурыздағы № 57 қаулысына 2-қосымша</w:t>
            </w:r>
          </w:p>
        </w:tc>
      </w:tr>
    </w:tbl>
    <w:bookmarkStart w:name="z40" w:id="18"/>
    <w:p>
      <w:pPr>
        <w:spacing w:after="0"/>
        <w:ind w:left="0"/>
        <w:jc w:val="left"/>
      </w:pPr>
      <w:r>
        <w:rPr>
          <w:rFonts w:ascii="Times New Roman"/>
          <w:b/>
          <w:i w:val="false"/>
          <w:color w:val="000000"/>
        </w:rPr>
        <w:t xml:space="preserve"> Алматы облысы бойынша 2022 жылға арналған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 және субсидиялар алуға арналған өтінім беру мерзімдері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субсидия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 етті бағыттағы ірі қара малдың аналық басы (50 бастан)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9"/>
          <w:p>
            <w:pPr>
              <w:spacing w:after="20"/>
              <w:ind w:left="20"/>
              <w:jc w:val="both"/>
            </w:pPr>
            <w:r>
              <w:rPr>
                <w:rFonts w:ascii="Times New Roman"/>
                <w:b w:val="false"/>
                <w:i w:val="false"/>
                <w:color w:val="000000"/>
                <w:sz w:val="20"/>
              </w:rPr>
              <w:t>
1) өтінім берген сәтте (18 айдан асқан сиыр мен құнажындардың) аналық басының 50 бастан кем емес болуы;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2) инфрақұрылымның сәйкестігіне арнайы комиссияның қорытындысын алған сүт-тауар фермалары;</w:t>
            </w:r>
          </w:p>
          <w:p>
            <w:pPr>
              <w:spacing w:after="20"/>
              <w:ind w:left="20"/>
              <w:jc w:val="both"/>
            </w:pPr>
            <w:r>
              <w:rPr>
                <w:rFonts w:ascii="Times New Roman"/>
                <w:b w:val="false"/>
                <w:i w:val="false"/>
                <w:color w:val="000000"/>
                <w:sz w:val="20"/>
              </w:rPr>
              <w:t>
3) өтінімді берген сәтте аналық мал басының селекциялық және асыл тұқымдық жұмыстың ақпараттық қорында және ауыл шаруашылығы жануарларын бірдейлендіру жөніндегі дерекқорда тіркелуі және деректердің сәйкестігі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0"/>
          <w:p>
            <w:pPr>
              <w:spacing w:after="20"/>
              <w:ind w:left="20"/>
              <w:jc w:val="both"/>
            </w:pPr>
            <w:r>
              <w:rPr>
                <w:rFonts w:ascii="Times New Roman"/>
                <w:b w:val="false"/>
                <w:i w:val="false"/>
                <w:color w:val="000000"/>
                <w:sz w:val="20"/>
              </w:rPr>
              <w:t>
Ағымдағы жылдың 25 желтоқсанға</w:t>
            </w:r>
          </w:p>
          <w:bookmarkEnd w:id="20"/>
          <w:p>
            <w:pPr>
              <w:spacing w:after="20"/>
              <w:ind w:left="20"/>
              <w:jc w:val="both"/>
            </w:pPr>
            <w:r>
              <w:rPr>
                <w:rFonts w:ascii="Times New Roman"/>
                <w:b w:val="false"/>
                <w:i w:val="false"/>
                <w:color w:val="000000"/>
                <w:sz w:val="20"/>
              </w:rPr>
              <w:t>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бағыттағы ірі қара малдың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1"/>
          <w:p>
            <w:pPr>
              <w:spacing w:after="20"/>
              <w:ind w:left="20"/>
              <w:jc w:val="both"/>
            </w:pPr>
            <w:r>
              <w:rPr>
                <w:rFonts w:ascii="Times New Roman"/>
                <w:b w:val="false"/>
                <w:i w:val="false"/>
                <w:color w:val="000000"/>
                <w:sz w:val="20"/>
              </w:rPr>
              <w:t>
1) өтінім берген сәтте (18 айдан асқан сиыр мен құнажындардың) аналық басының болуы;</w:t>
            </w:r>
          </w:p>
          <w:bookmarkEnd w:id="21"/>
          <w:p>
            <w:pPr>
              <w:spacing w:after="20"/>
              <w:ind w:left="20"/>
              <w:jc w:val="both"/>
            </w:pPr>
            <w:r>
              <w:rPr>
                <w:rFonts w:ascii="Times New Roman"/>
                <w:b w:val="false"/>
                <w:i w:val="false"/>
                <w:color w:val="000000"/>
                <w:sz w:val="20"/>
              </w:rPr>
              <w:t>
2) өтінімді берген сәтте аналық мал басының селекциялық және асыл тұқымдық жұмыстың ақпараттық қорында және ауыл шаруашылығы жануарларын бірдейлендіру жөніндегі дерекқорында тіркелуі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малдың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2"/>
          <w:p>
            <w:pPr>
              <w:spacing w:after="20"/>
              <w:ind w:left="20"/>
              <w:jc w:val="both"/>
            </w:pPr>
            <w:r>
              <w:rPr>
                <w:rFonts w:ascii="Times New Roman"/>
                <w:b w:val="false"/>
                <w:i w:val="false"/>
                <w:color w:val="000000"/>
                <w:sz w:val="20"/>
              </w:rPr>
              <w:t>
1) өтінім берген сәтте (15 айдан асқан аналықтардың) аналық басының болуы;</w:t>
            </w:r>
          </w:p>
          <w:bookmarkEnd w:id="22"/>
          <w:p>
            <w:pPr>
              <w:spacing w:after="20"/>
              <w:ind w:left="20"/>
              <w:jc w:val="both"/>
            </w:pPr>
            <w:r>
              <w:rPr>
                <w:rFonts w:ascii="Times New Roman"/>
                <w:b w:val="false"/>
                <w:i w:val="false"/>
                <w:color w:val="000000"/>
                <w:sz w:val="20"/>
              </w:rPr>
              <w:t>
2) өтінімді берген сәтте аналық мал басының селекциялық және асыл тұқымдық жұмыстың ақпараттық қорында және ауыл шаруашылығы жануарларын бірдейлендіру жөніндегі дерекқор тіркелуі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3"/>
          <w:p>
            <w:pPr>
              <w:spacing w:after="20"/>
              <w:ind w:left="20"/>
              <w:jc w:val="both"/>
            </w:pPr>
            <w:r>
              <w:rPr>
                <w:rFonts w:ascii="Times New Roman"/>
                <w:b w:val="false"/>
                <w:i w:val="false"/>
                <w:color w:val="000000"/>
                <w:sz w:val="20"/>
              </w:rPr>
              <w:t>
1) өтінім берген сәтте (36 айдан асқан аналықтардың) аналық басының болуы;</w:t>
            </w:r>
          </w:p>
          <w:bookmarkEnd w:id="23"/>
          <w:p>
            <w:pPr>
              <w:spacing w:after="20"/>
              <w:ind w:left="20"/>
              <w:jc w:val="both"/>
            </w:pPr>
            <w:r>
              <w:rPr>
                <w:rFonts w:ascii="Times New Roman"/>
                <w:b w:val="false"/>
                <w:i w:val="false"/>
                <w:color w:val="000000"/>
                <w:sz w:val="20"/>
              </w:rPr>
              <w:t>
2) өтінімді берген сәтте аналық мал басының селекциялық және асыл тұқымдық жұмыстың ақпараттық қорында және ауыл шаруашылығы жануарларын бірдейлендіру жөніндегі дерекқорында тіркелуі және деректердің сәйкестігі</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